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B80CE" w14:textId="174E6ABB"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2CA92C17" w14:textId="77777777" w:rsidR="00350F04" w:rsidRPr="00813C43" w:rsidRDefault="00350F04" w:rsidP="00C64394">
      <w:pPr>
        <w:spacing w:line="260" w:lineRule="exact"/>
        <w:jc w:val="both"/>
        <w:rPr>
          <w:rFonts w:ascii="Arial" w:hAnsi="Arial" w:cs="Arial"/>
          <w:b/>
        </w:rPr>
      </w:pPr>
    </w:p>
    <w:p w14:paraId="710D2C3E" w14:textId="77777777" w:rsidR="00350F04" w:rsidRPr="00813C43" w:rsidRDefault="00350F04" w:rsidP="00C64394">
      <w:pPr>
        <w:pStyle w:val="Odstavekseznama"/>
        <w:keepNext/>
        <w:spacing w:line="260" w:lineRule="exact"/>
        <w:ind w:left="0"/>
        <w:rPr>
          <w:rFonts w:cs="Arial"/>
          <w:sz w:val="22"/>
        </w:rPr>
      </w:pPr>
    </w:p>
    <w:p w14:paraId="21674814" w14:textId="77777777" w:rsidR="00350F04" w:rsidRPr="00813C43" w:rsidRDefault="00350F04" w:rsidP="00C64394">
      <w:pPr>
        <w:pStyle w:val="Naslov2"/>
        <w:numPr>
          <w:ilvl w:val="0"/>
          <w:numId w:val="46"/>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1244DCFE" w14:textId="77777777" w:rsidR="00350F04" w:rsidRPr="00813C43" w:rsidRDefault="00350F04" w:rsidP="00C64394">
      <w:pPr>
        <w:spacing w:line="260" w:lineRule="exact"/>
        <w:ind w:left="360"/>
        <w:jc w:val="both"/>
        <w:rPr>
          <w:rFonts w:ascii="Arial" w:hAnsi="Arial" w:cs="Arial"/>
          <w:b/>
          <w:sz w:val="20"/>
          <w:szCs w:val="20"/>
        </w:rPr>
      </w:pPr>
    </w:p>
    <w:p w14:paraId="14D7EBE9" w14:textId="77777777" w:rsidR="00FF6328" w:rsidRPr="00F67C3F" w:rsidRDefault="00FF6328" w:rsidP="00FF6328">
      <w:pPr>
        <w:spacing w:line="260" w:lineRule="exact"/>
        <w:jc w:val="both"/>
        <w:rPr>
          <w:rFonts w:ascii="Arial" w:hAnsi="Arial" w:cs="Arial"/>
          <w:sz w:val="20"/>
          <w:szCs w:val="20"/>
        </w:rPr>
      </w:pPr>
      <w:r w:rsidRPr="00F67C3F">
        <w:rPr>
          <w:rFonts w:ascii="Arial" w:hAnsi="Arial" w:cs="Arial"/>
          <w:snapToGrid w:val="0"/>
          <w:color w:val="000000"/>
          <w:sz w:val="20"/>
          <w:szCs w:val="20"/>
        </w:rPr>
        <w:t>Predmet javnega naročila je</w:t>
      </w:r>
      <w:r w:rsidRPr="00F67C3F">
        <w:rPr>
          <w:rFonts w:ascii="Arial" w:hAnsi="Arial" w:cs="Arial"/>
          <w:sz w:val="20"/>
          <w:szCs w:val="20"/>
        </w:rPr>
        <w:t xml:space="preserve"> </w:t>
      </w:r>
      <w:r w:rsidRPr="00F67C3F">
        <w:rPr>
          <w:rFonts w:ascii="Arial" w:hAnsi="Arial" w:cs="Arial"/>
          <w:b/>
          <w:sz w:val="20"/>
          <w:szCs w:val="20"/>
        </w:rPr>
        <w:t xml:space="preserve">nabava osebne varovalne opreme in zaščitnih sredstev za zaščito pred nalezljivimi boleznimi </w:t>
      </w:r>
      <w:r w:rsidRPr="00F67C3F">
        <w:rPr>
          <w:rFonts w:ascii="Arial" w:hAnsi="Arial" w:cs="Arial"/>
          <w:sz w:val="20"/>
          <w:szCs w:val="20"/>
        </w:rPr>
        <w:t>(v nadaljevanju: oprema), ki obsega naslednje sklope:</w:t>
      </w:r>
    </w:p>
    <w:p w14:paraId="5964FAC6" w14:textId="77777777" w:rsidR="00350F04" w:rsidRPr="00813C43" w:rsidRDefault="00350F04" w:rsidP="00C64394">
      <w:pPr>
        <w:spacing w:line="260" w:lineRule="exact"/>
        <w:jc w:val="both"/>
        <w:rPr>
          <w:rFonts w:ascii="Arial" w:hAnsi="Arial" w:cs="Arial"/>
          <w:sz w:val="20"/>
          <w:szCs w:val="20"/>
        </w:rPr>
      </w:pPr>
    </w:p>
    <w:p w14:paraId="527F3C79" w14:textId="77777777" w:rsidR="00FF6328" w:rsidRPr="00C9335F" w:rsidRDefault="00FF6328" w:rsidP="00FF6328">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Sklop 1: rokavice za enkratno uporabo – lateks </w:t>
      </w:r>
    </w:p>
    <w:p w14:paraId="763FCF83" w14:textId="77777777" w:rsidR="00FF6328" w:rsidRPr="00C9335F" w:rsidRDefault="00FF6328" w:rsidP="00FF6328">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Sklop 2: rokavice za enkratno uporabo – sintetične </w:t>
      </w:r>
      <w:r>
        <w:rPr>
          <w:rFonts w:ascii="Arial" w:hAnsi="Arial" w:cs="Arial"/>
          <w:sz w:val="20"/>
          <w:szCs w:val="20"/>
          <w:lang w:eastAsia="en-US"/>
        </w:rPr>
        <w:t>(</w:t>
      </w:r>
      <w:proofErr w:type="spellStart"/>
      <w:r>
        <w:rPr>
          <w:rFonts w:ascii="Arial" w:hAnsi="Arial" w:cs="Arial"/>
          <w:sz w:val="20"/>
          <w:szCs w:val="20"/>
          <w:lang w:eastAsia="en-US"/>
        </w:rPr>
        <w:t>nitril</w:t>
      </w:r>
      <w:proofErr w:type="spellEnd"/>
      <w:r>
        <w:rPr>
          <w:rFonts w:ascii="Arial" w:hAnsi="Arial" w:cs="Arial"/>
          <w:sz w:val="20"/>
          <w:szCs w:val="20"/>
          <w:lang w:eastAsia="en-US"/>
        </w:rPr>
        <w:t>)</w:t>
      </w:r>
    </w:p>
    <w:p w14:paraId="0908C177" w14:textId="77777777" w:rsidR="00FF6328" w:rsidRPr="00C9335F" w:rsidRDefault="00FF6328" w:rsidP="00FF6328">
      <w:pPr>
        <w:spacing w:line="260" w:lineRule="exact"/>
        <w:jc w:val="both"/>
        <w:rPr>
          <w:rFonts w:ascii="Arial" w:hAnsi="Arial" w:cs="Arial"/>
          <w:sz w:val="20"/>
          <w:szCs w:val="20"/>
          <w:lang w:eastAsia="en-US"/>
        </w:rPr>
      </w:pPr>
      <w:r w:rsidRPr="00C9335F">
        <w:rPr>
          <w:rFonts w:ascii="Arial" w:hAnsi="Arial" w:cs="Arial"/>
          <w:sz w:val="20"/>
          <w:szCs w:val="20"/>
          <w:lang w:eastAsia="en-US"/>
        </w:rPr>
        <w:t xml:space="preserve">Sklop 3: </w:t>
      </w:r>
      <w:r>
        <w:rPr>
          <w:rFonts w:ascii="Arial" w:hAnsi="Arial" w:cs="Arial"/>
          <w:sz w:val="20"/>
          <w:szCs w:val="20"/>
          <w:lang w:eastAsia="en-US"/>
        </w:rPr>
        <w:t>respiratorji FFP3</w:t>
      </w:r>
    </w:p>
    <w:p w14:paraId="386E9821" w14:textId="77777777" w:rsidR="00350F04" w:rsidRDefault="00350F04" w:rsidP="00C64394">
      <w:pPr>
        <w:pStyle w:val="Naslov2"/>
        <w:spacing w:before="0" w:after="0" w:line="260" w:lineRule="exact"/>
        <w:rPr>
          <w:sz w:val="20"/>
          <w:szCs w:val="20"/>
        </w:rPr>
      </w:pPr>
    </w:p>
    <w:p w14:paraId="1EBBD7EE" w14:textId="54E10E4D" w:rsidR="00FF6328" w:rsidRDefault="00FF6328" w:rsidP="00FF6328">
      <w:pPr>
        <w:spacing w:line="260" w:lineRule="exact"/>
        <w:jc w:val="both"/>
        <w:rPr>
          <w:rFonts w:ascii="Arial" w:hAnsi="Arial" w:cs="Arial"/>
          <w:sz w:val="20"/>
          <w:szCs w:val="20"/>
          <w:lang w:eastAsia="en-US"/>
        </w:rPr>
      </w:pPr>
      <w:r w:rsidRPr="00F67C3F">
        <w:rPr>
          <w:rFonts w:ascii="Arial" w:hAnsi="Arial" w:cs="Arial"/>
          <w:sz w:val="20"/>
          <w:szCs w:val="20"/>
          <w:lang w:eastAsia="en-US"/>
        </w:rPr>
        <w:t>Ponudniki se lahko prijavijo za dobavo predmeta naročila v celoti (sklop 1 - 3) ali posamezen sklop v celoti – vse postavke opreme, ki so v sklopu. Ponudniki ne morejo ponuditi posamezne opreme iz posameznega sklopa.</w:t>
      </w:r>
    </w:p>
    <w:p w14:paraId="2B90E166" w14:textId="77777777" w:rsidR="00FF6328" w:rsidRDefault="00FF6328" w:rsidP="00FF6328">
      <w:pPr>
        <w:spacing w:line="260" w:lineRule="exact"/>
        <w:jc w:val="both"/>
        <w:rPr>
          <w:rFonts w:ascii="Arial" w:hAnsi="Arial" w:cs="Arial"/>
          <w:sz w:val="20"/>
          <w:szCs w:val="20"/>
          <w:lang w:eastAsia="en-US"/>
        </w:rPr>
      </w:pPr>
    </w:p>
    <w:p w14:paraId="57409C03" w14:textId="77777777" w:rsidR="00FF6328" w:rsidRPr="00F67C3F" w:rsidRDefault="00FF6328" w:rsidP="00FF6328">
      <w:pPr>
        <w:spacing w:line="260" w:lineRule="exact"/>
        <w:jc w:val="both"/>
        <w:rPr>
          <w:rFonts w:ascii="Arial" w:hAnsi="Arial" w:cs="Arial"/>
          <w:sz w:val="20"/>
          <w:szCs w:val="20"/>
        </w:rPr>
      </w:pPr>
      <w:r w:rsidRPr="00F67C3F">
        <w:rPr>
          <w:rFonts w:ascii="Arial" w:hAnsi="Arial" w:cs="Arial"/>
          <w:sz w:val="20"/>
          <w:szCs w:val="20"/>
        </w:rPr>
        <w:t>Oprema mora ustrezati naslednjim zahtevam naročnika:</w:t>
      </w:r>
    </w:p>
    <w:p w14:paraId="2BCFA02D" w14:textId="77777777" w:rsidR="00FF6328" w:rsidRDefault="00FF6328" w:rsidP="00FF6328">
      <w:pPr>
        <w:spacing w:line="260" w:lineRule="exact"/>
        <w:jc w:val="both"/>
        <w:rPr>
          <w:rFonts w:ascii="Arial" w:hAnsi="Arial" w:cs="Arial"/>
          <w:sz w:val="20"/>
          <w:szCs w:val="20"/>
          <w:lang w:eastAsia="en-US"/>
        </w:rPr>
      </w:pPr>
    </w:p>
    <w:p w14:paraId="157142E8" w14:textId="3520805E" w:rsidR="00FF6328" w:rsidRDefault="00FF6328" w:rsidP="00FF6328">
      <w:pPr>
        <w:spacing w:line="260" w:lineRule="exact"/>
        <w:jc w:val="both"/>
        <w:rPr>
          <w:rFonts w:ascii="Arial" w:hAnsi="Arial" w:cs="Arial"/>
          <w:b/>
          <w:bCs/>
          <w:sz w:val="20"/>
          <w:szCs w:val="20"/>
          <w:u w:val="single"/>
          <w:lang w:eastAsia="en-US"/>
        </w:rPr>
      </w:pPr>
      <w:r w:rsidRPr="00FF6328">
        <w:rPr>
          <w:rFonts w:ascii="Arial" w:hAnsi="Arial" w:cs="Arial"/>
          <w:b/>
          <w:bCs/>
          <w:sz w:val="20"/>
          <w:szCs w:val="20"/>
          <w:u w:val="single"/>
          <w:lang w:eastAsia="en-US"/>
        </w:rPr>
        <w:t>Sklop 1: rokavice za enkratno uporabo – lateks</w:t>
      </w:r>
    </w:p>
    <w:p w14:paraId="41C1487D" w14:textId="77777777" w:rsidR="00FF6328" w:rsidRDefault="00FF6328" w:rsidP="00FF6328">
      <w:pPr>
        <w:spacing w:line="260" w:lineRule="exact"/>
        <w:jc w:val="both"/>
        <w:rPr>
          <w:rFonts w:ascii="Arial" w:hAnsi="Arial" w:cs="Arial"/>
          <w:b/>
          <w:bCs/>
          <w:sz w:val="20"/>
          <w:szCs w:val="20"/>
          <w:u w:val="single"/>
          <w:lang w:eastAsia="en-US"/>
        </w:rPr>
      </w:pPr>
    </w:p>
    <w:p w14:paraId="08FF59DC" w14:textId="285983AF" w:rsidR="00FF6328" w:rsidRP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zagotavljanje zaščite po standardu SIST EN 455; SIST EN 374; SIST EN 21420,</w:t>
      </w:r>
    </w:p>
    <w:p w14:paraId="4727153A" w14:textId="77777777" w:rsidR="00FF6328" w:rsidRP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osebna varovalna oprema kategorija III. (uredba (EU) 2016/425),</w:t>
      </w:r>
    </w:p>
    <w:p w14:paraId="416636C6" w14:textId="77777777" w:rsidR="00FF6328" w:rsidRP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material naravni lateks,</w:t>
      </w:r>
    </w:p>
    <w:p w14:paraId="633105F6" w14:textId="77777777" w:rsidR="00FF6328" w:rsidRP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brez pudra,</w:t>
      </w:r>
    </w:p>
    <w:p w14:paraId="6ABE8C8D" w14:textId="77777777" w:rsidR="00FF6328" w:rsidRP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hrapave konice prstov,</w:t>
      </w:r>
    </w:p>
    <w:p w14:paraId="2B22E36D" w14:textId="77777777" w:rsidR="00FF6328" w:rsidRP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dolžina min. 240 mm,</w:t>
      </w:r>
    </w:p>
    <w:p w14:paraId="747B9D25" w14:textId="77777777" w:rsidR="00FF6328" w:rsidRP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enojna debelina min. (+/- 0.03 mm): prst 0,18 mm, dlan 0,14 mm, zapestje 0,12 mm,</w:t>
      </w:r>
    </w:p>
    <w:p w14:paraId="45487865" w14:textId="77777777" w:rsidR="00FF6328" w:rsidRP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AQL 0.65 (testna metoda EN 374),</w:t>
      </w:r>
    </w:p>
    <w:p w14:paraId="135EC98C" w14:textId="23E3CBED" w:rsid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velikostne številke: XL, L, M, S, XS</w:t>
      </w:r>
      <w:r>
        <w:rPr>
          <w:rFonts w:ascii="Arial" w:hAnsi="Arial" w:cs="Arial"/>
          <w:sz w:val="20"/>
          <w:szCs w:val="20"/>
          <w:lang w:eastAsia="en-US"/>
        </w:rPr>
        <w:t>,</w:t>
      </w:r>
    </w:p>
    <w:p w14:paraId="24F5D2B3" w14:textId="634B28BD" w:rsidR="00FF6328" w:rsidRDefault="00FF6328" w:rsidP="00FF6328">
      <w:pPr>
        <w:spacing w:line="260" w:lineRule="exact"/>
        <w:jc w:val="both"/>
        <w:rPr>
          <w:rFonts w:ascii="Arial" w:hAnsi="Arial" w:cs="Arial"/>
          <w:sz w:val="20"/>
          <w:szCs w:val="20"/>
          <w:lang w:eastAsia="en-US"/>
        </w:rPr>
      </w:pPr>
      <w:r>
        <w:rPr>
          <w:rFonts w:ascii="Arial" w:hAnsi="Arial" w:cs="Arial"/>
          <w:sz w:val="20"/>
          <w:szCs w:val="20"/>
          <w:lang w:eastAsia="en-US"/>
        </w:rPr>
        <w:t xml:space="preserve">- </w:t>
      </w:r>
      <w:r w:rsidR="00560E5C" w:rsidRPr="00560E5C">
        <w:rPr>
          <w:rFonts w:ascii="Arial" w:hAnsi="Arial" w:cs="Arial"/>
          <w:sz w:val="20"/>
          <w:szCs w:val="20"/>
          <w:lang w:eastAsia="en-US"/>
        </w:rPr>
        <w:t xml:space="preserve">velikostne številke in </w:t>
      </w:r>
      <w:r w:rsidR="00560E5C">
        <w:rPr>
          <w:rFonts w:ascii="Arial" w:hAnsi="Arial" w:cs="Arial"/>
          <w:sz w:val="20"/>
          <w:szCs w:val="20"/>
          <w:lang w:eastAsia="en-US"/>
        </w:rPr>
        <w:t xml:space="preserve">okvirna </w:t>
      </w:r>
      <w:r w:rsidR="00560E5C" w:rsidRPr="00560E5C">
        <w:rPr>
          <w:rFonts w:ascii="Arial" w:hAnsi="Arial" w:cs="Arial"/>
          <w:sz w:val="20"/>
          <w:szCs w:val="20"/>
          <w:lang w:eastAsia="en-US"/>
        </w:rPr>
        <w:t xml:space="preserve">količina: XL </w:t>
      </w:r>
      <w:r w:rsidR="00560E5C">
        <w:rPr>
          <w:rFonts w:ascii="Arial" w:hAnsi="Arial" w:cs="Arial"/>
          <w:sz w:val="20"/>
          <w:szCs w:val="20"/>
          <w:lang w:eastAsia="en-US"/>
        </w:rPr>
        <w:t>3</w:t>
      </w:r>
      <w:r w:rsidR="00560E5C" w:rsidRPr="00560E5C">
        <w:rPr>
          <w:rFonts w:ascii="Arial" w:hAnsi="Arial" w:cs="Arial"/>
          <w:sz w:val="20"/>
          <w:szCs w:val="20"/>
          <w:lang w:eastAsia="en-US"/>
        </w:rPr>
        <w:t xml:space="preserve">0.000 kosov, L </w:t>
      </w:r>
      <w:r w:rsidR="00560E5C">
        <w:rPr>
          <w:rFonts w:ascii="Arial" w:hAnsi="Arial" w:cs="Arial"/>
          <w:sz w:val="20"/>
          <w:szCs w:val="20"/>
          <w:lang w:eastAsia="en-US"/>
        </w:rPr>
        <w:t>2</w:t>
      </w:r>
      <w:r w:rsidR="00560E5C" w:rsidRPr="00560E5C">
        <w:rPr>
          <w:rFonts w:ascii="Arial" w:hAnsi="Arial" w:cs="Arial"/>
          <w:sz w:val="20"/>
          <w:szCs w:val="20"/>
          <w:lang w:eastAsia="en-US"/>
        </w:rPr>
        <w:t xml:space="preserve">0.000 kosov, M </w:t>
      </w:r>
      <w:r w:rsidR="00560E5C">
        <w:rPr>
          <w:rFonts w:ascii="Arial" w:hAnsi="Arial" w:cs="Arial"/>
          <w:sz w:val="20"/>
          <w:szCs w:val="20"/>
          <w:lang w:eastAsia="en-US"/>
        </w:rPr>
        <w:t>5</w:t>
      </w:r>
      <w:r w:rsidR="00560E5C" w:rsidRPr="00560E5C">
        <w:rPr>
          <w:rFonts w:ascii="Arial" w:hAnsi="Arial" w:cs="Arial"/>
          <w:sz w:val="20"/>
          <w:szCs w:val="20"/>
          <w:lang w:eastAsia="en-US"/>
        </w:rPr>
        <w:t xml:space="preserve">0.000 kosov, S </w:t>
      </w:r>
      <w:r w:rsidR="00560E5C">
        <w:rPr>
          <w:rFonts w:ascii="Arial" w:hAnsi="Arial" w:cs="Arial"/>
          <w:sz w:val="20"/>
          <w:szCs w:val="20"/>
          <w:lang w:eastAsia="en-US"/>
        </w:rPr>
        <w:t>6</w:t>
      </w:r>
      <w:r w:rsidR="00560E5C" w:rsidRPr="00560E5C">
        <w:rPr>
          <w:rFonts w:ascii="Arial" w:hAnsi="Arial" w:cs="Arial"/>
          <w:sz w:val="20"/>
          <w:szCs w:val="20"/>
          <w:lang w:eastAsia="en-US"/>
        </w:rPr>
        <w:t>0.000 kosov</w:t>
      </w:r>
      <w:r w:rsidR="00560E5C">
        <w:rPr>
          <w:rFonts w:ascii="Arial" w:hAnsi="Arial" w:cs="Arial"/>
          <w:sz w:val="20"/>
          <w:szCs w:val="20"/>
          <w:lang w:eastAsia="en-US"/>
        </w:rPr>
        <w:t>, XS 20.000 kosov.</w:t>
      </w:r>
    </w:p>
    <w:p w14:paraId="784CE451" w14:textId="77777777" w:rsidR="00FF6328" w:rsidRDefault="00FF6328" w:rsidP="00FF6328">
      <w:pPr>
        <w:spacing w:line="260" w:lineRule="exact"/>
        <w:jc w:val="both"/>
        <w:rPr>
          <w:rFonts w:ascii="Arial" w:hAnsi="Arial" w:cs="Arial"/>
          <w:sz w:val="20"/>
          <w:szCs w:val="20"/>
          <w:lang w:eastAsia="en-US"/>
        </w:rPr>
      </w:pPr>
    </w:p>
    <w:p w14:paraId="1254C078" w14:textId="77777777" w:rsidR="00FF6328" w:rsidRPr="00FF6328" w:rsidRDefault="00FF6328" w:rsidP="00FF6328">
      <w:pPr>
        <w:spacing w:line="260" w:lineRule="exact"/>
        <w:jc w:val="both"/>
        <w:rPr>
          <w:rFonts w:ascii="Arial" w:hAnsi="Arial" w:cs="Arial"/>
          <w:b/>
          <w:bCs/>
          <w:sz w:val="20"/>
          <w:szCs w:val="20"/>
          <w:u w:val="single"/>
          <w:lang w:eastAsia="en-US"/>
        </w:rPr>
      </w:pPr>
      <w:r w:rsidRPr="00FF6328">
        <w:rPr>
          <w:rFonts w:ascii="Arial" w:hAnsi="Arial" w:cs="Arial"/>
          <w:b/>
          <w:bCs/>
          <w:sz w:val="20"/>
          <w:szCs w:val="20"/>
          <w:u w:val="single"/>
          <w:lang w:eastAsia="en-US"/>
        </w:rPr>
        <w:t>Sklop 2: rokavice za enkratno uporabo – sintetične (</w:t>
      </w:r>
      <w:proofErr w:type="spellStart"/>
      <w:r w:rsidRPr="00FF6328">
        <w:rPr>
          <w:rFonts w:ascii="Arial" w:hAnsi="Arial" w:cs="Arial"/>
          <w:b/>
          <w:bCs/>
          <w:sz w:val="20"/>
          <w:szCs w:val="20"/>
          <w:u w:val="single"/>
          <w:lang w:eastAsia="en-US"/>
        </w:rPr>
        <w:t>nitril</w:t>
      </w:r>
      <w:proofErr w:type="spellEnd"/>
      <w:r w:rsidRPr="00FF6328">
        <w:rPr>
          <w:rFonts w:ascii="Arial" w:hAnsi="Arial" w:cs="Arial"/>
          <w:b/>
          <w:bCs/>
          <w:sz w:val="20"/>
          <w:szCs w:val="20"/>
          <w:u w:val="single"/>
          <w:lang w:eastAsia="en-US"/>
        </w:rPr>
        <w:t>)</w:t>
      </w:r>
    </w:p>
    <w:p w14:paraId="03092ECA" w14:textId="77777777" w:rsidR="00FF6328" w:rsidRDefault="00FF6328" w:rsidP="00FF6328">
      <w:pPr>
        <w:spacing w:line="260" w:lineRule="exact"/>
        <w:jc w:val="both"/>
        <w:rPr>
          <w:rFonts w:ascii="Arial" w:hAnsi="Arial" w:cs="Arial"/>
          <w:sz w:val="20"/>
          <w:szCs w:val="20"/>
          <w:lang w:eastAsia="en-US"/>
        </w:rPr>
      </w:pPr>
    </w:p>
    <w:p w14:paraId="719F24DC" w14:textId="77777777" w:rsidR="00FF6328" w:rsidRP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zagotavljanje zaščite po standardu SIST EN 374, SIST EN 21420,</w:t>
      </w:r>
    </w:p>
    <w:p w14:paraId="01560456" w14:textId="77777777" w:rsidR="00FF6328" w:rsidRP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osebna varovalna oprema kategorija III. (uredba (EU) 2016/425),</w:t>
      </w:r>
    </w:p>
    <w:p w14:paraId="5BF106D2" w14:textId="77777777" w:rsidR="00FF6328" w:rsidRP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xml:space="preserve">- material mešanica neoprena in </w:t>
      </w:r>
      <w:proofErr w:type="spellStart"/>
      <w:r w:rsidRPr="00FF6328">
        <w:rPr>
          <w:rFonts w:ascii="Arial" w:hAnsi="Arial" w:cs="Arial"/>
          <w:sz w:val="20"/>
          <w:szCs w:val="20"/>
          <w:lang w:eastAsia="en-US"/>
        </w:rPr>
        <w:t>nitrila</w:t>
      </w:r>
      <w:proofErr w:type="spellEnd"/>
      <w:r w:rsidRPr="00FF6328">
        <w:rPr>
          <w:rFonts w:ascii="Arial" w:hAnsi="Arial" w:cs="Arial"/>
          <w:sz w:val="20"/>
          <w:szCs w:val="20"/>
          <w:lang w:eastAsia="en-US"/>
        </w:rPr>
        <w:t>,</w:t>
      </w:r>
    </w:p>
    <w:p w14:paraId="489F8D3E" w14:textId="77777777" w:rsidR="00FF6328" w:rsidRP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brez pudra,</w:t>
      </w:r>
    </w:p>
    <w:p w14:paraId="2BFA587E" w14:textId="77777777" w:rsidR="00FF6328" w:rsidRP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hrapave konice prstov,</w:t>
      </w:r>
    </w:p>
    <w:p w14:paraId="3E21B2DD" w14:textId="77777777" w:rsidR="00FF6328" w:rsidRP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dolžina min. 260 mm,</w:t>
      </w:r>
    </w:p>
    <w:p w14:paraId="2DD7A100" w14:textId="77777777" w:rsidR="00FF6328" w:rsidRP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enojna debelina min. (+/- 0.03 mm): prst 0,19 mm, dlan 0,14 mm, zapestje 0,10 mm,</w:t>
      </w:r>
    </w:p>
    <w:p w14:paraId="4448593D" w14:textId="77777777" w:rsidR="00FF6328" w:rsidRP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AQL 0.25 (testna metoda EN 374),</w:t>
      </w:r>
    </w:p>
    <w:p w14:paraId="3C318EEB" w14:textId="0BDC6DB7" w:rsidR="00FF6328" w:rsidRDefault="00FF6328" w:rsidP="00FF6328">
      <w:pPr>
        <w:spacing w:line="260" w:lineRule="exact"/>
        <w:jc w:val="both"/>
        <w:rPr>
          <w:rFonts w:ascii="Arial" w:hAnsi="Arial" w:cs="Arial"/>
          <w:sz w:val="20"/>
          <w:szCs w:val="20"/>
          <w:lang w:eastAsia="en-US"/>
        </w:rPr>
      </w:pPr>
      <w:r w:rsidRPr="00FF6328">
        <w:rPr>
          <w:rFonts w:ascii="Arial" w:hAnsi="Arial" w:cs="Arial"/>
          <w:sz w:val="20"/>
          <w:szCs w:val="20"/>
          <w:lang w:eastAsia="en-US"/>
        </w:rPr>
        <w:t>- velikostne številke: XL, L, M, S, XS</w:t>
      </w:r>
      <w:r>
        <w:rPr>
          <w:rFonts w:ascii="Arial" w:hAnsi="Arial" w:cs="Arial"/>
          <w:sz w:val="20"/>
          <w:szCs w:val="20"/>
          <w:lang w:eastAsia="en-US"/>
        </w:rPr>
        <w:t>,</w:t>
      </w:r>
    </w:p>
    <w:p w14:paraId="4B067667" w14:textId="1FB97E06" w:rsidR="00FF6328" w:rsidRDefault="00FF6328" w:rsidP="00FF6328">
      <w:pPr>
        <w:spacing w:line="260" w:lineRule="exact"/>
        <w:jc w:val="both"/>
        <w:rPr>
          <w:rFonts w:ascii="Arial" w:hAnsi="Arial" w:cs="Arial"/>
          <w:sz w:val="20"/>
          <w:szCs w:val="20"/>
          <w:lang w:eastAsia="en-US"/>
        </w:rPr>
      </w:pPr>
      <w:r>
        <w:rPr>
          <w:rFonts w:ascii="Arial" w:hAnsi="Arial" w:cs="Arial"/>
          <w:sz w:val="20"/>
          <w:szCs w:val="20"/>
          <w:lang w:eastAsia="en-US"/>
        </w:rPr>
        <w:t xml:space="preserve">- </w:t>
      </w:r>
      <w:r w:rsidR="00560E5C" w:rsidRPr="00560E5C">
        <w:rPr>
          <w:rFonts w:ascii="Arial" w:hAnsi="Arial" w:cs="Arial"/>
          <w:sz w:val="20"/>
          <w:szCs w:val="20"/>
          <w:lang w:eastAsia="en-US"/>
        </w:rPr>
        <w:t xml:space="preserve">velikostne številke in </w:t>
      </w:r>
      <w:r w:rsidR="00560E5C">
        <w:rPr>
          <w:rFonts w:ascii="Arial" w:hAnsi="Arial" w:cs="Arial"/>
          <w:sz w:val="20"/>
          <w:szCs w:val="20"/>
          <w:lang w:eastAsia="en-US"/>
        </w:rPr>
        <w:t xml:space="preserve">okvirna </w:t>
      </w:r>
      <w:r w:rsidR="00560E5C" w:rsidRPr="00560E5C">
        <w:rPr>
          <w:rFonts w:ascii="Arial" w:hAnsi="Arial" w:cs="Arial"/>
          <w:sz w:val="20"/>
          <w:szCs w:val="20"/>
          <w:lang w:eastAsia="en-US"/>
        </w:rPr>
        <w:t xml:space="preserve">količina: XL </w:t>
      </w:r>
      <w:r w:rsidR="00560E5C">
        <w:rPr>
          <w:rFonts w:ascii="Arial" w:hAnsi="Arial" w:cs="Arial"/>
          <w:sz w:val="20"/>
          <w:szCs w:val="20"/>
          <w:lang w:eastAsia="en-US"/>
        </w:rPr>
        <w:t>6</w:t>
      </w:r>
      <w:r w:rsidR="00560E5C" w:rsidRPr="00560E5C">
        <w:rPr>
          <w:rFonts w:ascii="Arial" w:hAnsi="Arial" w:cs="Arial"/>
          <w:sz w:val="20"/>
          <w:szCs w:val="20"/>
          <w:lang w:eastAsia="en-US"/>
        </w:rPr>
        <w:t xml:space="preserve">0.000 kosov, L </w:t>
      </w:r>
      <w:r w:rsidR="00560E5C">
        <w:rPr>
          <w:rFonts w:ascii="Arial" w:hAnsi="Arial" w:cs="Arial"/>
          <w:sz w:val="20"/>
          <w:szCs w:val="20"/>
          <w:lang w:eastAsia="en-US"/>
        </w:rPr>
        <w:t>11</w:t>
      </w:r>
      <w:r w:rsidR="00560E5C" w:rsidRPr="00560E5C">
        <w:rPr>
          <w:rFonts w:ascii="Arial" w:hAnsi="Arial" w:cs="Arial"/>
          <w:sz w:val="20"/>
          <w:szCs w:val="20"/>
          <w:lang w:eastAsia="en-US"/>
        </w:rPr>
        <w:t xml:space="preserve">0.000 kosov, M </w:t>
      </w:r>
      <w:r w:rsidR="00560E5C">
        <w:rPr>
          <w:rFonts w:ascii="Arial" w:hAnsi="Arial" w:cs="Arial"/>
          <w:sz w:val="20"/>
          <w:szCs w:val="20"/>
          <w:lang w:eastAsia="en-US"/>
        </w:rPr>
        <w:t>39</w:t>
      </w:r>
      <w:r w:rsidR="00560E5C" w:rsidRPr="00560E5C">
        <w:rPr>
          <w:rFonts w:ascii="Arial" w:hAnsi="Arial" w:cs="Arial"/>
          <w:sz w:val="20"/>
          <w:szCs w:val="20"/>
          <w:lang w:eastAsia="en-US"/>
        </w:rPr>
        <w:t xml:space="preserve">0.000 kosov, S </w:t>
      </w:r>
      <w:r w:rsidR="00560E5C">
        <w:rPr>
          <w:rFonts w:ascii="Arial" w:hAnsi="Arial" w:cs="Arial"/>
          <w:sz w:val="20"/>
          <w:szCs w:val="20"/>
          <w:lang w:eastAsia="en-US"/>
        </w:rPr>
        <w:t>45</w:t>
      </w:r>
      <w:r w:rsidR="00560E5C" w:rsidRPr="00560E5C">
        <w:rPr>
          <w:rFonts w:ascii="Arial" w:hAnsi="Arial" w:cs="Arial"/>
          <w:sz w:val="20"/>
          <w:szCs w:val="20"/>
          <w:lang w:eastAsia="en-US"/>
        </w:rPr>
        <w:t>0.000 kosov</w:t>
      </w:r>
      <w:r w:rsidR="00560E5C">
        <w:rPr>
          <w:rFonts w:ascii="Arial" w:hAnsi="Arial" w:cs="Arial"/>
          <w:sz w:val="20"/>
          <w:szCs w:val="20"/>
          <w:lang w:eastAsia="en-US"/>
        </w:rPr>
        <w:t>, XS 50.000 kosov.</w:t>
      </w:r>
    </w:p>
    <w:p w14:paraId="7ECBF3F4" w14:textId="77777777" w:rsidR="00FE0FAD" w:rsidRDefault="00FE0FAD" w:rsidP="00FF6328">
      <w:pPr>
        <w:spacing w:line="260" w:lineRule="exact"/>
        <w:jc w:val="both"/>
        <w:rPr>
          <w:rFonts w:ascii="Arial" w:hAnsi="Arial" w:cs="Arial"/>
          <w:sz w:val="20"/>
          <w:szCs w:val="20"/>
          <w:lang w:eastAsia="en-US"/>
        </w:rPr>
      </w:pPr>
    </w:p>
    <w:p w14:paraId="6859B430" w14:textId="77777777" w:rsidR="00FE0FAD" w:rsidRPr="00FE0FAD" w:rsidRDefault="00FE0FAD" w:rsidP="00FE0FAD">
      <w:pPr>
        <w:spacing w:line="260" w:lineRule="exact"/>
        <w:jc w:val="both"/>
        <w:rPr>
          <w:rFonts w:ascii="Arial" w:hAnsi="Arial" w:cs="Arial"/>
          <w:b/>
          <w:bCs/>
          <w:sz w:val="20"/>
          <w:szCs w:val="20"/>
          <w:u w:val="single"/>
          <w:lang w:eastAsia="en-US"/>
        </w:rPr>
      </w:pPr>
      <w:r w:rsidRPr="00FE0FAD">
        <w:rPr>
          <w:rFonts w:ascii="Arial" w:hAnsi="Arial" w:cs="Arial"/>
          <w:b/>
          <w:bCs/>
          <w:sz w:val="20"/>
          <w:szCs w:val="20"/>
          <w:u w:val="single"/>
          <w:lang w:eastAsia="en-US"/>
        </w:rPr>
        <w:t>Sklop 3: respiratorji FFP3</w:t>
      </w:r>
    </w:p>
    <w:p w14:paraId="47141440" w14:textId="77777777" w:rsidR="00FE0FAD" w:rsidRDefault="00FE0FAD" w:rsidP="00FF6328">
      <w:pPr>
        <w:spacing w:line="260" w:lineRule="exact"/>
        <w:jc w:val="both"/>
        <w:rPr>
          <w:rFonts w:ascii="Arial" w:hAnsi="Arial" w:cs="Arial"/>
          <w:sz w:val="20"/>
          <w:szCs w:val="20"/>
          <w:lang w:eastAsia="en-US"/>
        </w:rPr>
      </w:pPr>
    </w:p>
    <w:p w14:paraId="238E8235" w14:textId="77777777" w:rsidR="00FE0FAD" w:rsidRPr="00FE0FAD" w:rsidRDefault="00FE0FAD" w:rsidP="00FE0FAD">
      <w:pPr>
        <w:spacing w:line="260" w:lineRule="exact"/>
        <w:jc w:val="both"/>
        <w:rPr>
          <w:rFonts w:ascii="Arial" w:hAnsi="Arial" w:cs="Arial"/>
          <w:sz w:val="20"/>
          <w:szCs w:val="20"/>
          <w:lang w:eastAsia="en-US"/>
        </w:rPr>
      </w:pPr>
      <w:r w:rsidRPr="00FE0FAD">
        <w:rPr>
          <w:rFonts w:ascii="Arial" w:hAnsi="Arial" w:cs="Arial"/>
          <w:sz w:val="20"/>
          <w:szCs w:val="20"/>
          <w:lang w:eastAsia="en-US"/>
        </w:rPr>
        <w:t>- nivo zaščite: FFP3,</w:t>
      </w:r>
    </w:p>
    <w:p w14:paraId="2D25EF4A" w14:textId="77777777" w:rsidR="00FE0FAD" w:rsidRPr="00FE0FAD" w:rsidRDefault="00FE0FAD" w:rsidP="00FE0FAD">
      <w:pPr>
        <w:spacing w:line="260" w:lineRule="exact"/>
        <w:jc w:val="both"/>
        <w:rPr>
          <w:rFonts w:ascii="Arial" w:hAnsi="Arial" w:cs="Arial"/>
          <w:sz w:val="20"/>
          <w:szCs w:val="20"/>
          <w:lang w:eastAsia="en-US"/>
        </w:rPr>
      </w:pPr>
      <w:r w:rsidRPr="00FE0FAD">
        <w:rPr>
          <w:rFonts w:ascii="Arial" w:hAnsi="Arial" w:cs="Arial"/>
          <w:sz w:val="20"/>
          <w:szCs w:val="20"/>
          <w:lang w:eastAsia="en-US"/>
        </w:rPr>
        <w:t>- standard EN 149:2001+A1:2009 ,</w:t>
      </w:r>
    </w:p>
    <w:p w14:paraId="2359C107" w14:textId="77777777" w:rsidR="00FE0FAD" w:rsidRPr="00FE0FAD" w:rsidRDefault="00FE0FAD" w:rsidP="00FE0FAD">
      <w:pPr>
        <w:spacing w:line="260" w:lineRule="exact"/>
        <w:jc w:val="both"/>
        <w:rPr>
          <w:rFonts w:ascii="Arial" w:hAnsi="Arial" w:cs="Arial"/>
          <w:sz w:val="20"/>
          <w:szCs w:val="20"/>
          <w:lang w:eastAsia="en-US"/>
        </w:rPr>
      </w:pPr>
      <w:r w:rsidRPr="00FE0FAD">
        <w:rPr>
          <w:rFonts w:ascii="Arial" w:hAnsi="Arial" w:cs="Arial"/>
          <w:sz w:val="20"/>
          <w:szCs w:val="20"/>
          <w:lang w:eastAsia="en-US"/>
        </w:rPr>
        <w:t>- uporaba: enkratna,</w:t>
      </w:r>
    </w:p>
    <w:p w14:paraId="454EE689" w14:textId="77777777" w:rsidR="00FE0FAD" w:rsidRPr="00FE0FAD" w:rsidRDefault="00FE0FAD" w:rsidP="00FE0FAD">
      <w:pPr>
        <w:spacing w:line="260" w:lineRule="exact"/>
        <w:jc w:val="both"/>
        <w:rPr>
          <w:rFonts w:ascii="Arial" w:hAnsi="Arial" w:cs="Arial"/>
          <w:sz w:val="20"/>
          <w:szCs w:val="20"/>
          <w:lang w:eastAsia="en-US"/>
        </w:rPr>
      </w:pPr>
      <w:r w:rsidRPr="00FE0FAD">
        <w:rPr>
          <w:rFonts w:ascii="Arial" w:hAnsi="Arial" w:cs="Arial"/>
          <w:sz w:val="20"/>
          <w:szCs w:val="20"/>
          <w:lang w:eastAsia="en-US"/>
        </w:rPr>
        <w:t>- zaščita pred trdnimi in tekočimi delci,</w:t>
      </w:r>
    </w:p>
    <w:p w14:paraId="7EEEEA0F" w14:textId="77777777" w:rsidR="00FE0FAD" w:rsidRPr="00FE0FAD" w:rsidRDefault="00FE0FAD" w:rsidP="00FE0FAD">
      <w:pPr>
        <w:spacing w:line="260" w:lineRule="exact"/>
        <w:jc w:val="both"/>
        <w:rPr>
          <w:rFonts w:ascii="Arial" w:hAnsi="Arial" w:cs="Arial"/>
          <w:sz w:val="20"/>
          <w:szCs w:val="20"/>
          <w:lang w:eastAsia="en-US"/>
        </w:rPr>
      </w:pPr>
      <w:r w:rsidRPr="00FE0FAD">
        <w:rPr>
          <w:rFonts w:ascii="Arial" w:hAnsi="Arial" w:cs="Arial"/>
          <w:sz w:val="20"/>
          <w:szCs w:val="20"/>
          <w:lang w:eastAsia="en-US"/>
        </w:rPr>
        <w:t>- nizko odporna filtrirna tehnologija za lažje dihanje,</w:t>
      </w:r>
    </w:p>
    <w:p w14:paraId="2E964EEA" w14:textId="77777777" w:rsidR="00FE0FAD" w:rsidRPr="00FE0FAD" w:rsidRDefault="00FE0FAD" w:rsidP="00FE0FAD">
      <w:pPr>
        <w:spacing w:line="260" w:lineRule="exact"/>
        <w:jc w:val="both"/>
        <w:rPr>
          <w:rFonts w:ascii="Arial" w:hAnsi="Arial" w:cs="Arial"/>
          <w:sz w:val="20"/>
          <w:szCs w:val="20"/>
          <w:lang w:eastAsia="en-US"/>
        </w:rPr>
      </w:pPr>
      <w:r w:rsidRPr="00FE0FAD">
        <w:rPr>
          <w:rFonts w:ascii="Arial" w:hAnsi="Arial" w:cs="Arial"/>
          <w:sz w:val="20"/>
          <w:szCs w:val="20"/>
          <w:lang w:eastAsia="en-US"/>
        </w:rPr>
        <w:lastRenderedPageBreak/>
        <w:t>- reliefni zgornji panel proti megljenju očal, oblikovan za dobro tesnjenje,</w:t>
      </w:r>
    </w:p>
    <w:p w14:paraId="575E3E73" w14:textId="77777777" w:rsidR="00FE0FAD" w:rsidRPr="00FE0FAD" w:rsidRDefault="00FE0FAD" w:rsidP="00FE0FAD">
      <w:pPr>
        <w:spacing w:line="260" w:lineRule="exact"/>
        <w:jc w:val="both"/>
        <w:rPr>
          <w:rFonts w:ascii="Arial" w:hAnsi="Arial" w:cs="Arial"/>
          <w:sz w:val="20"/>
          <w:szCs w:val="20"/>
          <w:lang w:eastAsia="en-US"/>
        </w:rPr>
      </w:pPr>
      <w:r w:rsidRPr="00FE0FAD">
        <w:rPr>
          <w:rFonts w:ascii="Arial" w:hAnsi="Arial" w:cs="Arial"/>
          <w:sz w:val="20"/>
          <w:szCs w:val="20"/>
          <w:lang w:eastAsia="en-US"/>
        </w:rPr>
        <w:t>- brada z zavihkom za enostavno nameščanje in prilagajanje,</w:t>
      </w:r>
    </w:p>
    <w:p w14:paraId="558E9AA4" w14:textId="77777777" w:rsidR="00FE0FAD" w:rsidRPr="00FE0FAD" w:rsidRDefault="00FE0FAD" w:rsidP="00FE0FAD">
      <w:pPr>
        <w:spacing w:line="260" w:lineRule="exact"/>
        <w:jc w:val="both"/>
        <w:rPr>
          <w:rFonts w:ascii="Arial" w:hAnsi="Arial" w:cs="Arial"/>
          <w:sz w:val="20"/>
          <w:szCs w:val="20"/>
          <w:lang w:eastAsia="en-US"/>
        </w:rPr>
      </w:pPr>
      <w:r w:rsidRPr="00FE0FAD">
        <w:rPr>
          <w:rFonts w:ascii="Arial" w:hAnsi="Arial" w:cs="Arial"/>
          <w:sz w:val="20"/>
          <w:szCs w:val="20"/>
          <w:lang w:eastAsia="en-US"/>
        </w:rPr>
        <w:t>- brez ventila – primeren za okolja, kjer je pomembna zaščita okolice uporabnika,</w:t>
      </w:r>
    </w:p>
    <w:p w14:paraId="62D1C03E" w14:textId="3B74745A" w:rsidR="00FE0FAD" w:rsidRDefault="00FE0FAD" w:rsidP="00FE0FAD">
      <w:pPr>
        <w:spacing w:line="260" w:lineRule="exact"/>
        <w:jc w:val="both"/>
        <w:rPr>
          <w:rFonts w:ascii="Arial" w:hAnsi="Arial" w:cs="Arial"/>
          <w:sz w:val="20"/>
          <w:szCs w:val="20"/>
          <w:lang w:eastAsia="en-US"/>
        </w:rPr>
      </w:pPr>
      <w:r w:rsidRPr="00FE0FAD">
        <w:rPr>
          <w:rFonts w:ascii="Arial" w:hAnsi="Arial" w:cs="Arial"/>
          <w:sz w:val="20"/>
          <w:szCs w:val="20"/>
          <w:lang w:eastAsia="en-US"/>
        </w:rPr>
        <w:t>- posamično pakiranje za higieno pred uporabo</w:t>
      </w:r>
      <w:r>
        <w:rPr>
          <w:rFonts w:ascii="Arial" w:hAnsi="Arial" w:cs="Arial"/>
          <w:sz w:val="20"/>
          <w:szCs w:val="20"/>
          <w:lang w:eastAsia="en-US"/>
        </w:rPr>
        <w:t>,</w:t>
      </w:r>
    </w:p>
    <w:p w14:paraId="0D50B090" w14:textId="16E81368" w:rsidR="00FE0FAD" w:rsidRPr="00FF6328" w:rsidRDefault="00FE0FAD" w:rsidP="00FE0FAD">
      <w:pPr>
        <w:spacing w:line="260" w:lineRule="exact"/>
        <w:jc w:val="both"/>
        <w:rPr>
          <w:rFonts w:ascii="Arial" w:hAnsi="Arial" w:cs="Arial"/>
          <w:sz w:val="20"/>
          <w:szCs w:val="20"/>
          <w:lang w:eastAsia="en-US"/>
        </w:rPr>
      </w:pPr>
      <w:r>
        <w:rPr>
          <w:rFonts w:ascii="Arial" w:hAnsi="Arial" w:cs="Arial"/>
          <w:sz w:val="20"/>
          <w:szCs w:val="20"/>
          <w:lang w:eastAsia="en-US"/>
        </w:rPr>
        <w:t xml:space="preserve">- okvirna količina: </w:t>
      </w:r>
      <w:r w:rsidR="00AF05AF">
        <w:rPr>
          <w:rFonts w:ascii="Arial" w:hAnsi="Arial" w:cs="Arial"/>
          <w:sz w:val="20"/>
          <w:szCs w:val="20"/>
          <w:lang w:eastAsia="en-US"/>
        </w:rPr>
        <w:t>6.300</w:t>
      </w:r>
      <w:r>
        <w:rPr>
          <w:rFonts w:ascii="Arial" w:hAnsi="Arial" w:cs="Arial"/>
          <w:sz w:val="20"/>
          <w:szCs w:val="20"/>
          <w:lang w:eastAsia="en-US"/>
        </w:rPr>
        <w:t xml:space="preserve"> kosov.</w:t>
      </w:r>
    </w:p>
    <w:p w14:paraId="05CEF5F8" w14:textId="77777777" w:rsidR="00C64394" w:rsidRPr="00C64394" w:rsidRDefault="00C64394" w:rsidP="00C64394"/>
    <w:p w14:paraId="6FBEE59C" w14:textId="77777777" w:rsidR="00350F04" w:rsidRPr="00813C43" w:rsidRDefault="00350F04" w:rsidP="00C64394">
      <w:pPr>
        <w:pStyle w:val="Razpisnaslog2"/>
        <w:numPr>
          <w:ilvl w:val="0"/>
          <w:numId w:val="46"/>
        </w:numPr>
        <w:ind w:left="284" w:hanging="284"/>
        <w:rPr>
          <w:i w:val="0"/>
        </w:rPr>
      </w:pPr>
      <w:bookmarkStart w:id="1" w:name="_Toc60984873"/>
      <w:r w:rsidRPr="00813C43">
        <w:rPr>
          <w:i w:val="0"/>
        </w:rPr>
        <w:t>TEHNIČNA USTREZNOST PONUJENEGA BLAGA</w:t>
      </w:r>
      <w:bookmarkEnd w:id="1"/>
    </w:p>
    <w:p w14:paraId="097B8C8F" w14:textId="77777777" w:rsidR="00350F04" w:rsidRDefault="00350F04" w:rsidP="00C64394">
      <w:pPr>
        <w:spacing w:line="260" w:lineRule="exact"/>
        <w:ind w:left="284" w:hanging="284"/>
        <w:jc w:val="both"/>
        <w:rPr>
          <w:rFonts w:ascii="Arial" w:hAnsi="Arial" w:cs="Arial"/>
        </w:rPr>
      </w:pPr>
    </w:p>
    <w:p w14:paraId="7328F9D3" w14:textId="77777777" w:rsidR="00C8174C" w:rsidRPr="00F67C3F" w:rsidRDefault="00C8174C" w:rsidP="00C8174C">
      <w:pPr>
        <w:spacing w:line="260" w:lineRule="exact"/>
        <w:jc w:val="both"/>
        <w:rPr>
          <w:rFonts w:ascii="Arial" w:hAnsi="Arial" w:cs="Arial"/>
          <w:sz w:val="20"/>
          <w:szCs w:val="20"/>
        </w:rPr>
      </w:pPr>
      <w:r w:rsidRPr="00F67C3F">
        <w:rPr>
          <w:rFonts w:ascii="Arial" w:hAnsi="Arial" w:cs="Arial"/>
          <w:sz w:val="20"/>
          <w:szCs w:val="20"/>
        </w:rPr>
        <w:t>Ponujena oprema mora v celoti ustrezati vsem zahtevam iz razpisne dokumentacije.</w:t>
      </w:r>
    </w:p>
    <w:p w14:paraId="060518F4" w14:textId="77777777" w:rsidR="00C8174C" w:rsidRPr="00F67C3F" w:rsidRDefault="00C8174C" w:rsidP="00C8174C">
      <w:pPr>
        <w:spacing w:line="260" w:lineRule="exact"/>
        <w:jc w:val="both"/>
        <w:rPr>
          <w:rFonts w:ascii="Arial" w:hAnsi="Arial" w:cs="Arial"/>
          <w:sz w:val="20"/>
          <w:szCs w:val="20"/>
        </w:rPr>
      </w:pPr>
    </w:p>
    <w:p w14:paraId="0C9B0184" w14:textId="77777777" w:rsidR="00C8174C" w:rsidRPr="00F67C3F" w:rsidRDefault="00C8174C" w:rsidP="00C8174C">
      <w:pPr>
        <w:spacing w:line="260" w:lineRule="exact"/>
        <w:jc w:val="both"/>
        <w:rPr>
          <w:rFonts w:ascii="Arial" w:hAnsi="Arial" w:cs="Arial"/>
          <w:sz w:val="20"/>
          <w:szCs w:val="20"/>
        </w:rPr>
      </w:pPr>
      <w:r w:rsidRPr="00F67C3F">
        <w:rPr>
          <w:rFonts w:ascii="Arial" w:hAnsi="Arial" w:cs="Arial"/>
          <w:sz w:val="20"/>
          <w:szCs w:val="20"/>
        </w:rPr>
        <w:t xml:space="preserve">Kot dokazilo o ustreznosti ponujene opreme mora ponudnik v ponudbi predložiti: </w:t>
      </w:r>
    </w:p>
    <w:p w14:paraId="226B46F9" w14:textId="2585D89B" w:rsidR="00192A03" w:rsidRDefault="00192A03" w:rsidP="00192A03">
      <w:pPr>
        <w:spacing w:line="260" w:lineRule="exact"/>
        <w:ind w:left="851" w:hanging="567"/>
        <w:jc w:val="both"/>
        <w:rPr>
          <w:rFonts w:ascii="Arial" w:hAnsi="Arial" w:cs="Arial"/>
          <w:i/>
          <w:sz w:val="20"/>
          <w:szCs w:val="20"/>
        </w:rPr>
      </w:pPr>
      <w:r>
        <w:rPr>
          <w:rFonts w:ascii="Arial" w:hAnsi="Arial" w:cs="Arial"/>
          <w:sz w:val="20"/>
          <w:szCs w:val="20"/>
        </w:rPr>
        <w:t>1. T</w:t>
      </w:r>
      <w:r w:rsidRPr="004C7AAD">
        <w:rPr>
          <w:rFonts w:ascii="Arial" w:hAnsi="Arial" w:cs="Arial"/>
          <w:sz w:val="20"/>
          <w:szCs w:val="20"/>
        </w:rPr>
        <w:t>ehničn</w:t>
      </w:r>
      <w:r>
        <w:rPr>
          <w:rFonts w:ascii="Arial" w:hAnsi="Arial" w:cs="Arial"/>
          <w:sz w:val="20"/>
          <w:szCs w:val="20"/>
        </w:rPr>
        <w:t>o</w:t>
      </w:r>
      <w:r w:rsidRPr="004C7AAD">
        <w:rPr>
          <w:rFonts w:ascii="Arial" w:hAnsi="Arial" w:cs="Arial"/>
          <w:sz w:val="20"/>
          <w:szCs w:val="20"/>
        </w:rPr>
        <w:t xml:space="preserve"> dokumentacij</w:t>
      </w:r>
      <w:r>
        <w:rPr>
          <w:rFonts w:ascii="Arial" w:hAnsi="Arial" w:cs="Arial"/>
          <w:sz w:val="20"/>
          <w:szCs w:val="20"/>
        </w:rPr>
        <w:t>o</w:t>
      </w:r>
      <w:r w:rsidRPr="004C7AAD">
        <w:rPr>
          <w:rFonts w:ascii="Arial" w:hAnsi="Arial" w:cs="Arial"/>
          <w:sz w:val="20"/>
          <w:szCs w:val="20"/>
        </w:rPr>
        <w:t xml:space="preserve"> opreme oziroma drug dokument, iz katerega je jasno razvidno, da oprema ustreza tehničnim zahtevam iz te razpisne dokumentacije in barvno sliko, skico ali fotografijo ponujene opreme</w:t>
      </w:r>
      <w:r>
        <w:rPr>
          <w:rFonts w:ascii="Arial" w:hAnsi="Arial" w:cs="Arial"/>
          <w:sz w:val="20"/>
          <w:szCs w:val="20"/>
        </w:rPr>
        <w:t>,</w:t>
      </w:r>
    </w:p>
    <w:p w14:paraId="04F442CD" w14:textId="619C1707" w:rsidR="00192A03" w:rsidRPr="00192A03" w:rsidRDefault="00192A03" w:rsidP="00192A03">
      <w:pPr>
        <w:spacing w:line="260" w:lineRule="exact"/>
        <w:ind w:left="851" w:hanging="567"/>
        <w:jc w:val="both"/>
        <w:rPr>
          <w:rFonts w:ascii="Arial" w:hAnsi="Arial" w:cs="Arial"/>
          <w:i/>
          <w:sz w:val="20"/>
          <w:szCs w:val="20"/>
          <w:highlight w:val="yellow"/>
        </w:rPr>
      </w:pPr>
      <w:r>
        <w:rPr>
          <w:rFonts w:ascii="Arial" w:hAnsi="Arial" w:cs="Arial"/>
          <w:iCs/>
          <w:sz w:val="20"/>
          <w:szCs w:val="20"/>
        </w:rPr>
        <w:t>2. I</w:t>
      </w:r>
      <w:r w:rsidRPr="006D7516">
        <w:rPr>
          <w:rFonts w:ascii="Arial" w:hAnsi="Arial" w:cs="Arial"/>
          <w:sz w:val="20"/>
          <w:szCs w:val="20"/>
        </w:rPr>
        <w:t>zjav</w:t>
      </w:r>
      <w:r>
        <w:rPr>
          <w:rFonts w:ascii="Arial" w:hAnsi="Arial" w:cs="Arial"/>
          <w:sz w:val="20"/>
          <w:szCs w:val="20"/>
        </w:rPr>
        <w:t>o</w:t>
      </w:r>
      <w:r w:rsidRPr="006D7516">
        <w:rPr>
          <w:rFonts w:ascii="Arial" w:hAnsi="Arial" w:cs="Arial"/>
          <w:sz w:val="20"/>
          <w:szCs w:val="20"/>
        </w:rPr>
        <w:t xml:space="preserve"> EU o skladnosti v slovenskem jeziku v skladu z Uredbo o izvajanju Uredbe (EU) o osebni varovalni opremi (Uradni list RS, št. 33/18)</w:t>
      </w:r>
      <w:r>
        <w:rPr>
          <w:rFonts w:ascii="Arial" w:hAnsi="Arial" w:cs="Arial"/>
          <w:sz w:val="20"/>
          <w:szCs w:val="20"/>
        </w:rPr>
        <w:t>,</w:t>
      </w:r>
    </w:p>
    <w:p w14:paraId="29B37815" w14:textId="03B77B79" w:rsidR="00192A03" w:rsidRPr="004C7AAD" w:rsidRDefault="00192A03" w:rsidP="00192A03">
      <w:pPr>
        <w:spacing w:line="260" w:lineRule="exact"/>
        <w:ind w:left="851" w:hanging="567"/>
        <w:jc w:val="both"/>
        <w:rPr>
          <w:rFonts w:ascii="Arial" w:hAnsi="Arial" w:cs="Arial"/>
          <w:sz w:val="20"/>
          <w:szCs w:val="20"/>
        </w:rPr>
      </w:pPr>
      <w:r>
        <w:rPr>
          <w:rFonts w:ascii="Arial" w:hAnsi="Arial" w:cs="Arial"/>
          <w:sz w:val="20"/>
          <w:szCs w:val="20"/>
        </w:rPr>
        <w:t>3. V</w:t>
      </w:r>
      <w:r w:rsidRPr="004C7AAD">
        <w:rPr>
          <w:rFonts w:ascii="Arial" w:hAnsi="Arial" w:cs="Arial"/>
          <w:sz w:val="20"/>
          <w:szCs w:val="20"/>
        </w:rPr>
        <w:t>zorc</w:t>
      </w:r>
      <w:r>
        <w:rPr>
          <w:rFonts w:ascii="Arial" w:hAnsi="Arial" w:cs="Arial"/>
          <w:sz w:val="20"/>
          <w:szCs w:val="20"/>
        </w:rPr>
        <w:t>e</w:t>
      </w:r>
      <w:r w:rsidRPr="004C7AAD">
        <w:rPr>
          <w:rFonts w:ascii="Arial" w:hAnsi="Arial" w:cs="Arial"/>
          <w:sz w:val="20"/>
          <w:szCs w:val="20"/>
        </w:rPr>
        <w:t xml:space="preserve"> blaga. Ponudnik predloži vzorce v skladu z navodili v točki 4.2. razpisne dokumentacije in točki 3 iz priloge »Opis predmeta javnega naročanja in zahteve naročnika«. </w:t>
      </w:r>
    </w:p>
    <w:p w14:paraId="553A124C" w14:textId="77777777" w:rsidR="00C8174C" w:rsidRPr="00F67C3F" w:rsidRDefault="00C8174C" w:rsidP="00C8174C">
      <w:pPr>
        <w:spacing w:line="260" w:lineRule="exact"/>
        <w:jc w:val="both"/>
        <w:rPr>
          <w:rFonts w:ascii="Arial" w:hAnsi="Arial" w:cs="Arial"/>
          <w:i/>
          <w:sz w:val="20"/>
          <w:szCs w:val="20"/>
        </w:rPr>
      </w:pPr>
    </w:p>
    <w:p w14:paraId="2FDCC055" w14:textId="77777777" w:rsidR="00C8174C" w:rsidRPr="00F67C3F" w:rsidRDefault="00C8174C" w:rsidP="00C8174C">
      <w:pPr>
        <w:spacing w:line="260" w:lineRule="exact"/>
        <w:jc w:val="both"/>
        <w:rPr>
          <w:rFonts w:ascii="Arial" w:hAnsi="Arial" w:cs="Arial"/>
          <w:sz w:val="20"/>
          <w:szCs w:val="20"/>
        </w:rPr>
      </w:pPr>
      <w:r w:rsidRPr="00F67C3F">
        <w:rPr>
          <w:rFonts w:ascii="Arial" w:hAnsi="Arial" w:cs="Arial"/>
          <w:sz w:val="20"/>
          <w:szCs w:val="20"/>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42CB44BC" w14:textId="77777777" w:rsidR="00C8174C" w:rsidRPr="00F67C3F" w:rsidRDefault="00C8174C" w:rsidP="00C8174C">
      <w:pPr>
        <w:spacing w:line="260" w:lineRule="exact"/>
        <w:jc w:val="both"/>
        <w:rPr>
          <w:rFonts w:ascii="Arial" w:hAnsi="Arial" w:cs="Arial"/>
          <w:sz w:val="20"/>
          <w:szCs w:val="20"/>
        </w:rPr>
      </w:pPr>
    </w:p>
    <w:p w14:paraId="4C082980" w14:textId="2839DA32" w:rsidR="007C44C3" w:rsidRPr="00B045A6" w:rsidRDefault="00C8174C" w:rsidP="00C64394">
      <w:pPr>
        <w:spacing w:line="260" w:lineRule="exact"/>
        <w:jc w:val="both"/>
        <w:rPr>
          <w:rFonts w:ascii="Arial" w:hAnsi="Arial" w:cs="Arial"/>
          <w:sz w:val="20"/>
          <w:szCs w:val="20"/>
        </w:rPr>
      </w:pPr>
      <w:r w:rsidRPr="00F67C3F">
        <w:rPr>
          <w:rFonts w:ascii="Arial" w:hAnsi="Arial" w:cs="Arial"/>
          <w:sz w:val="20"/>
          <w:szCs w:val="20"/>
        </w:rPr>
        <w:t xml:space="preserve">Ponudniki morajo ob oddaji ponudbe v ponudbenem predračunu podati za vsak artikel posebej naziv proizvajalca, šifro ali tip artikla, če ta obstaja. </w:t>
      </w:r>
    </w:p>
    <w:p w14:paraId="702CE7A4" w14:textId="77777777" w:rsidR="007C44C3" w:rsidRPr="00813C43" w:rsidRDefault="007C44C3" w:rsidP="00C64394">
      <w:pPr>
        <w:spacing w:line="260" w:lineRule="exact"/>
        <w:jc w:val="both"/>
        <w:rPr>
          <w:rFonts w:ascii="Arial" w:hAnsi="Arial" w:cs="Arial"/>
          <w:b/>
          <w:sz w:val="20"/>
          <w:szCs w:val="20"/>
        </w:rPr>
      </w:pPr>
    </w:p>
    <w:p w14:paraId="6690B9C1" w14:textId="77777777" w:rsidR="00B045A6" w:rsidRDefault="00813C43" w:rsidP="00B045A6">
      <w:pPr>
        <w:spacing w:line="260" w:lineRule="exact"/>
        <w:rPr>
          <w:rStyle w:val="Razpisnaslog2Znak"/>
          <w:i w:val="0"/>
        </w:rPr>
      </w:pPr>
      <w:bookmarkStart w:id="2" w:name="_Toc60984875"/>
      <w:r>
        <w:rPr>
          <w:rStyle w:val="Razpisnaslog2Znak"/>
          <w:i w:val="0"/>
          <w:sz w:val="22"/>
          <w:szCs w:val="22"/>
        </w:rPr>
        <w:t xml:space="preserve">3. </w:t>
      </w:r>
      <w:bookmarkEnd w:id="2"/>
      <w:r w:rsidR="00192A03">
        <w:rPr>
          <w:rStyle w:val="Razpisnaslog2Znak"/>
          <w:i w:val="0"/>
        </w:rPr>
        <w:t>PREDLOŽITEV VZORCEV PONUJENEGA BLA</w:t>
      </w:r>
      <w:r w:rsidR="00B045A6">
        <w:rPr>
          <w:rStyle w:val="Razpisnaslog2Znak"/>
          <w:i w:val="0"/>
        </w:rPr>
        <w:t>GA</w:t>
      </w:r>
    </w:p>
    <w:p w14:paraId="14C3A974" w14:textId="77777777" w:rsidR="00B045A6" w:rsidRDefault="00B045A6" w:rsidP="00B045A6">
      <w:pPr>
        <w:spacing w:line="260" w:lineRule="exact"/>
        <w:rPr>
          <w:rStyle w:val="Razpisnaslog2Znak"/>
          <w:i w:val="0"/>
        </w:rPr>
      </w:pPr>
    </w:p>
    <w:p w14:paraId="15B4CCF7" w14:textId="0B70030F" w:rsidR="00B045A6" w:rsidRDefault="00B045A6" w:rsidP="007C731C">
      <w:pPr>
        <w:spacing w:line="260" w:lineRule="exact"/>
        <w:jc w:val="both"/>
        <w:rPr>
          <w:rFonts w:ascii="Arial" w:hAnsi="Arial" w:cs="Arial"/>
          <w:sz w:val="20"/>
        </w:rPr>
      </w:pPr>
      <w:r w:rsidRPr="00E25556">
        <w:rPr>
          <w:rFonts w:ascii="Arial" w:hAnsi="Arial" w:cs="Arial"/>
          <w:sz w:val="20"/>
        </w:rPr>
        <w:t>Ponudnik mora v ponudbi predložiti vzorce ponujenega blaga za sklope 1, 2 in 3, in sicer mora za vse sklope, za katere se prijavlja, najkasneje naslednji delovni dan po roku za oddajo ponudb, do 13:00 ure, v skladu s točko 4.2 razpisne dokumentacije</w:t>
      </w:r>
      <w:r w:rsidR="00897E1D">
        <w:rPr>
          <w:rFonts w:ascii="Arial" w:hAnsi="Arial" w:cs="Arial"/>
          <w:sz w:val="20"/>
        </w:rPr>
        <w:t>,</w:t>
      </w:r>
      <w:r w:rsidRPr="00E25556">
        <w:rPr>
          <w:rFonts w:ascii="Arial" w:hAnsi="Arial" w:cs="Arial"/>
          <w:sz w:val="20"/>
        </w:rPr>
        <w:t xml:space="preserve"> predložiti </w:t>
      </w:r>
      <w:r w:rsidR="00E25556" w:rsidRPr="00E25556">
        <w:rPr>
          <w:rFonts w:ascii="Arial" w:hAnsi="Arial" w:cs="Arial"/>
          <w:sz w:val="20"/>
        </w:rPr>
        <w:t>1 vzorec</w:t>
      </w:r>
      <w:r w:rsidRPr="00E25556">
        <w:rPr>
          <w:rFonts w:ascii="Arial" w:hAnsi="Arial" w:cs="Arial"/>
          <w:sz w:val="20"/>
        </w:rPr>
        <w:t xml:space="preserve"> ponujenega blaga za </w:t>
      </w:r>
      <w:r w:rsidR="00897E1D">
        <w:rPr>
          <w:rFonts w:ascii="Arial" w:hAnsi="Arial" w:cs="Arial"/>
          <w:sz w:val="20"/>
        </w:rPr>
        <w:t>posamezen sklop</w:t>
      </w:r>
      <w:r w:rsidRPr="00E25556">
        <w:rPr>
          <w:rFonts w:ascii="Arial" w:hAnsi="Arial" w:cs="Arial"/>
          <w:sz w:val="20"/>
        </w:rPr>
        <w:t>. Strošek izdelave vzorcev nosi ponudnik. Vzorce obdrži naročnik.</w:t>
      </w:r>
    </w:p>
    <w:p w14:paraId="189EE141" w14:textId="77777777" w:rsidR="00B045A6" w:rsidRDefault="00B045A6" w:rsidP="00B045A6">
      <w:pPr>
        <w:spacing w:line="260" w:lineRule="exact"/>
        <w:rPr>
          <w:rFonts w:ascii="Arial" w:hAnsi="Arial" w:cs="Arial"/>
          <w:sz w:val="20"/>
        </w:rPr>
      </w:pPr>
    </w:p>
    <w:p w14:paraId="61142FB5" w14:textId="77777777" w:rsidR="00B045A6" w:rsidRDefault="00B045A6" w:rsidP="007C731C">
      <w:pPr>
        <w:spacing w:line="260" w:lineRule="exact"/>
        <w:jc w:val="both"/>
        <w:rPr>
          <w:rFonts w:ascii="Arial" w:hAnsi="Arial" w:cs="Arial"/>
          <w:sz w:val="20"/>
        </w:rPr>
      </w:pPr>
      <w:r w:rsidRPr="00192A03">
        <w:rPr>
          <w:rFonts w:ascii="Arial" w:hAnsi="Arial" w:cs="Arial"/>
          <w:sz w:val="20"/>
        </w:rPr>
        <w:t>Vsi predloženi vzorci morajo biti vidno označeni, da gre za vzorec po predmetnem javnem naročilu (številka sklopa in naziv blaga oz. artikla). Etiketa oz. oznaka na vzorcu mora biti pritrjena na vzorec tako, da se ne da odstraniti brez vidnih poškodb etikete/oznake ali vzorca.</w:t>
      </w:r>
    </w:p>
    <w:p w14:paraId="1C8082F9" w14:textId="77777777" w:rsidR="00B045A6" w:rsidRDefault="00B045A6" w:rsidP="00B045A6">
      <w:pPr>
        <w:spacing w:line="260" w:lineRule="exact"/>
        <w:rPr>
          <w:rFonts w:ascii="Arial" w:hAnsi="Arial" w:cs="Arial"/>
          <w:sz w:val="20"/>
        </w:rPr>
      </w:pPr>
    </w:p>
    <w:p w14:paraId="5C0BCE3D" w14:textId="6DA367AB" w:rsidR="00350F04" w:rsidRDefault="00B045A6" w:rsidP="007C731C">
      <w:pPr>
        <w:spacing w:line="260" w:lineRule="exact"/>
        <w:jc w:val="both"/>
        <w:rPr>
          <w:rFonts w:ascii="Arial" w:hAnsi="Arial" w:cs="Arial"/>
          <w:sz w:val="20"/>
        </w:rPr>
      </w:pPr>
      <w:r w:rsidRPr="00192A03">
        <w:rPr>
          <w:rFonts w:ascii="Arial" w:hAnsi="Arial" w:cs="Arial"/>
          <w:sz w:val="20"/>
        </w:rPr>
        <w:t xml:space="preserve">Vzorci blaga, ki jih ponudniki predložijo v svoji ponudbi, morajo ustrezati vsem zahtevam iz razpisne dokumentacije. Naročnik bo pri predloženih vzorcih poleg zahtev, navedenih v obrazcih ponudbenih predračunov (Priloge št. </w:t>
      </w:r>
      <w:r w:rsidR="003A7ADD">
        <w:rPr>
          <w:rFonts w:ascii="Arial" w:hAnsi="Arial" w:cs="Arial"/>
          <w:sz w:val="20"/>
        </w:rPr>
        <w:t>3</w:t>
      </w:r>
      <w:r w:rsidRPr="00192A03">
        <w:rPr>
          <w:rFonts w:ascii="Arial" w:hAnsi="Arial" w:cs="Arial"/>
          <w:sz w:val="20"/>
        </w:rPr>
        <w:t xml:space="preserve">.1-1 do </w:t>
      </w:r>
      <w:r w:rsidR="003A7ADD">
        <w:rPr>
          <w:rFonts w:ascii="Arial" w:hAnsi="Arial" w:cs="Arial"/>
          <w:sz w:val="20"/>
        </w:rPr>
        <w:t>3</w:t>
      </w:r>
      <w:r w:rsidRPr="00192A03">
        <w:rPr>
          <w:rFonts w:ascii="Arial" w:hAnsi="Arial" w:cs="Arial"/>
          <w:sz w:val="20"/>
        </w:rPr>
        <w:t xml:space="preserve">.1-3) in v točki </w:t>
      </w:r>
      <w:r w:rsidR="005C3AB8">
        <w:rPr>
          <w:rFonts w:ascii="Arial" w:hAnsi="Arial" w:cs="Arial"/>
          <w:sz w:val="20"/>
        </w:rPr>
        <w:t>1</w:t>
      </w:r>
      <w:r w:rsidRPr="00192A03">
        <w:rPr>
          <w:rFonts w:ascii="Arial" w:hAnsi="Arial" w:cs="Arial"/>
          <w:sz w:val="20"/>
        </w:rPr>
        <w:t xml:space="preserve"> </w:t>
      </w:r>
      <w:r w:rsidR="005C3AB8">
        <w:rPr>
          <w:rFonts w:ascii="Arial" w:hAnsi="Arial" w:cs="Arial"/>
          <w:sz w:val="20"/>
        </w:rPr>
        <w:t xml:space="preserve">tega dela </w:t>
      </w:r>
      <w:r w:rsidRPr="00192A03">
        <w:rPr>
          <w:rFonts w:ascii="Arial" w:hAnsi="Arial" w:cs="Arial"/>
          <w:sz w:val="20"/>
        </w:rPr>
        <w:t>razpisne dokumentacije preveril tudi izpolnjevanje naslednjih kriterijev:</w:t>
      </w:r>
    </w:p>
    <w:p w14:paraId="2C574BAC" w14:textId="77777777" w:rsidR="005C3AB8" w:rsidRPr="00B045A6" w:rsidRDefault="005C3AB8" w:rsidP="00B045A6">
      <w:pPr>
        <w:spacing w:line="260" w:lineRule="exact"/>
        <w:rPr>
          <w:rFonts w:cs="Arial"/>
          <w:szCs w:val="20"/>
        </w:rPr>
      </w:pPr>
    </w:p>
    <w:tbl>
      <w:tblPr>
        <w:tblW w:w="8567" w:type="dxa"/>
        <w:tblInd w:w="75" w:type="dxa"/>
        <w:tblCellMar>
          <w:left w:w="70" w:type="dxa"/>
          <w:right w:w="70" w:type="dxa"/>
        </w:tblCellMar>
        <w:tblLook w:val="04A0" w:firstRow="1" w:lastRow="0" w:firstColumn="1" w:lastColumn="0" w:noHBand="0" w:noVBand="1"/>
      </w:tblPr>
      <w:tblGrid>
        <w:gridCol w:w="855"/>
        <w:gridCol w:w="3601"/>
        <w:gridCol w:w="4111"/>
      </w:tblGrid>
      <w:tr w:rsidR="005C3AB8" w:rsidRPr="00192A03" w14:paraId="0A3E84B5" w14:textId="77777777" w:rsidTr="005C3AB8">
        <w:trPr>
          <w:trHeight w:val="407"/>
        </w:trPr>
        <w:tc>
          <w:tcPr>
            <w:tcW w:w="855" w:type="dxa"/>
            <w:tcBorders>
              <w:top w:val="single" w:sz="4" w:space="0" w:color="auto"/>
              <w:left w:val="single" w:sz="4" w:space="0" w:color="auto"/>
              <w:bottom w:val="single" w:sz="4" w:space="0" w:color="000000"/>
              <w:right w:val="single" w:sz="4" w:space="0" w:color="auto"/>
            </w:tcBorders>
            <w:noWrap/>
            <w:vAlign w:val="center"/>
            <w:hideMark/>
          </w:tcPr>
          <w:p w14:paraId="160FBB62" w14:textId="77777777" w:rsidR="005C3AB8" w:rsidRPr="00192A03" w:rsidRDefault="005C3AB8" w:rsidP="00192A03">
            <w:pPr>
              <w:pStyle w:val="BodyText35"/>
              <w:keepNext/>
              <w:keepLines/>
              <w:widowControl w:val="0"/>
              <w:rPr>
                <w:rFonts w:ascii="Arial" w:hAnsi="Arial" w:cs="Arial"/>
                <w:b/>
                <w:bCs/>
                <w:color w:val="000000" w:themeColor="text1"/>
                <w:sz w:val="20"/>
              </w:rPr>
            </w:pPr>
            <w:r w:rsidRPr="00192A03">
              <w:rPr>
                <w:rFonts w:ascii="Arial" w:hAnsi="Arial" w:cs="Arial"/>
                <w:b/>
                <w:bCs/>
                <w:color w:val="000000" w:themeColor="text1"/>
                <w:sz w:val="20"/>
              </w:rPr>
              <w:lastRenderedPageBreak/>
              <w:t>Št. sklopa</w:t>
            </w:r>
          </w:p>
        </w:tc>
        <w:tc>
          <w:tcPr>
            <w:tcW w:w="3601" w:type="dxa"/>
            <w:tcBorders>
              <w:top w:val="single" w:sz="4" w:space="0" w:color="auto"/>
              <w:left w:val="single" w:sz="4" w:space="0" w:color="auto"/>
              <w:bottom w:val="single" w:sz="4" w:space="0" w:color="000000"/>
              <w:right w:val="single" w:sz="4" w:space="0" w:color="auto"/>
            </w:tcBorders>
            <w:noWrap/>
            <w:vAlign w:val="center"/>
            <w:hideMark/>
          </w:tcPr>
          <w:p w14:paraId="7494634F" w14:textId="77777777" w:rsidR="005C3AB8" w:rsidRPr="00192A03" w:rsidRDefault="005C3AB8" w:rsidP="00192A03">
            <w:pPr>
              <w:pStyle w:val="BodyText35"/>
              <w:keepNext/>
              <w:keepLines/>
              <w:widowControl w:val="0"/>
              <w:rPr>
                <w:rFonts w:ascii="Arial" w:hAnsi="Arial" w:cs="Arial"/>
                <w:b/>
                <w:bCs/>
                <w:color w:val="000000" w:themeColor="text1"/>
                <w:sz w:val="20"/>
              </w:rPr>
            </w:pPr>
            <w:r w:rsidRPr="00192A03">
              <w:rPr>
                <w:rFonts w:ascii="Arial" w:hAnsi="Arial" w:cs="Arial"/>
                <w:b/>
                <w:bCs/>
                <w:color w:val="000000" w:themeColor="text1"/>
                <w:sz w:val="20"/>
              </w:rPr>
              <w:t>Naziv sklopa</w:t>
            </w:r>
          </w:p>
        </w:tc>
        <w:tc>
          <w:tcPr>
            <w:tcW w:w="4111" w:type="dxa"/>
            <w:tcBorders>
              <w:top w:val="single" w:sz="4" w:space="0" w:color="auto"/>
              <w:left w:val="single" w:sz="4" w:space="0" w:color="auto"/>
              <w:bottom w:val="single" w:sz="4" w:space="0" w:color="000000"/>
              <w:right w:val="single" w:sz="4" w:space="0" w:color="auto"/>
            </w:tcBorders>
            <w:vAlign w:val="center"/>
            <w:hideMark/>
          </w:tcPr>
          <w:p w14:paraId="1310E56F" w14:textId="77777777" w:rsidR="005C3AB8" w:rsidRPr="00192A03" w:rsidRDefault="005C3AB8" w:rsidP="00192A03">
            <w:pPr>
              <w:pStyle w:val="BodyText35"/>
              <w:keepNext/>
              <w:keepLines/>
              <w:widowControl w:val="0"/>
              <w:rPr>
                <w:rFonts w:ascii="Arial" w:hAnsi="Arial" w:cs="Arial"/>
                <w:b/>
                <w:bCs/>
                <w:color w:val="000000" w:themeColor="text1"/>
                <w:sz w:val="20"/>
              </w:rPr>
            </w:pPr>
            <w:r w:rsidRPr="00192A03">
              <w:rPr>
                <w:rFonts w:ascii="Arial" w:hAnsi="Arial" w:cs="Arial"/>
                <w:b/>
                <w:bCs/>
                <w:color w:val="000000" w:themeColor="text1"/>
                <w:sz w:val="20"/>
              </w:rPr>
              <w:t>Zahteve naročnika</w:t>
            </w:r>
          </w:p>
        </w:tc>
      </w:tr>
      <w:tr w:rsidR="005C3AB8" w:rsidRPr="00192A03" w14:paraId="67B0BDF0" w14:textId="77777777" w:rsidTr="005C3AB8">
        <w:trPr>
          <w:trHeight w:val="407"/>
        </w:trPr>
        <w:tc>
          <w:tcPr>
            <w:tcW w:w="855" w:type="dxa"/>
            <w:tcBorders>
              <w:top w:val="single" w:sz="4" w:space="0" w:color="auto"/>
              <w:left w:val="single" w:sz="4" w:space="0" w:color="auto"/>
              <w:bottom w:val="single" w:sz="4" w:space="0" w:color="000000"/>
              <w:right w:val="single" w:sz="4" w:space="0" w:color="auto"/>
            </w:tcBorders>
            <w:noWrap/>
            <w:vAlign w:val="center"/>
            <w:hideMark/>
          </w:tcPr>
          <w:p w14:paraId="1B75BBC5" w14:textId="77777777" w:rsidR="005C3AB8" w:rsidRPr="00192A03" w:rsidRDefault="005C3AB8" w:rsidP="00192A03">
            <w:pPr>
              <w:pStyle w:val="BodyText35"/>
              <w:keepNext/>
              <w:keepLines/>
              <w:widowControl w:val="0"/>
              <w:rPr>
                <w:rFonts w:ascii="Arial" w:hAnsi="Arial" w:cs="Arial"/>
                <w:b/>
                <w:bCs/>
                <w:color w:val="000000" w:themeColor="text1"/>
                <w:sz w:val="20"/>
              </w:rPr>
            </w:pPr>
            <w:r w:rsidRPr="00192A03">
              <w:rPr>
                <w:rFonts w:ascii="Arial" w:hAnsi="Arial" w:cs="Arial"/>
                <w:b/>
                <w:bCs/>
                <w:color w:val="000000" w:themeColor="text1"/>
                <w:sz w:val="20"/>
              </w:rPr>
              <w:t>1</w:t>
            </w:r>
          </w:p>
        </w:tc>
        <w:tc>
          <w:tcPr>
            <w:tcW w:w="3601" w:type="dxa"/>
            <w:tcBorders>
              <w:top w:val="single" w:sz="4" w:space="0" w:color="auto"/>
              <w:left w:val="single" w:sz="4" w:space="0" w:color="auto"/>
              <w:bottom w:val="single" w:sz="4" w:space="0" w:color="000000"/>
              <w:right w:val="single" w:sz="4" w:space="0" w:color="auto"/>
            </w:tcBorders>
            <w:noWrap/>
            <w:vAlign w:val="center"/>
            <w:hideMark/>
          </w:tcPr>
          <w:p w14:paraId="0EB127E5" w14:textId="6A102976" w:rsidR="005C3AB8" w:rsidRPr="00192A03" w:rsidRDefault="005C3AB8" w:rsidP="00192A03">
            <w:pPr>
              <w:pStyle w:val="BodyText35"/>
              <w:keepNext/>
              <w:keepLines/>
              <w:widowControl w:val="0"/>
              <w:rPr>
                <w:rFonts w:ascii="Arial" w:hAnsi="Arial" w:cs="Arial"/>
                <w:b/>
                <w:bCs/>
                <w:color w:val="000000" w:themeColor="text1"/>
                <w:sz w:val="20"/>
              </w:rPr>
            </w:pPr>
            <w:r>
              <w:rPr>
                <w:rFonts w:ascii="Arial" w:hAnsi="Arial" w:cs="Arial"/>
                <w:b/>
                <w:bCs/>
                <w:color w:val="000000" w:themeColor="text1"/>
                <w:sz w:val="20"/>
              </w:rPr>
              <w:t>rokavice za enkratno uporabo - lateks</w:t>
            </w:r>
          </w:p>
        </w:tc>
        <w:tc>
          <w:tcPr>
            <w:tcW w:w="4111" w:type="dxa"/>
            <w:tcBorders>
              <w:top w:val="single" w:sz="4" w:space="0" w:color="auto"/>
              <w:left w:val="single" w:sz="4" w:space="0" w:color="auto"/>
              <w:bottom w:val="single" w:sz="4" w:space="0" w:color="000000"/>
              <w:right w:val="single" w:sz="4" w:space="0" w:color="auto"/>
            </w:tcBorders>
            <w:hideMark/>
          </w:tcPr>
          <w:p w14:paraId="0563FB6A" w14:textId="4090F304" w:rsidR="005C3AB8" w:rsidRPr="00E25556" w:rsidRDefault="005C3AB8" w:rsidP="00192A03">
            <w:pPr>
              <w:pStyle w:val="BodyText35"/>
              <w:keepNext/>
              <w:keepLines/>
              <w:widowControl w:val="0"/>
              <w:numPr>
                <w:ilvl w:val="0"/>
                <w:numId w:val="48"/>
              </w:numPr>
              <w:rPr>
                <w:rFonts w:ascii="Arial" w:hAnsi="Arial" w:cs="Arial"/>
                <w:b/>
                <w:bCs/>
                <w:color w:val="000000" w:themeColor="text1"/>
                <w:sz w:val="20"/>
              </w:rPr>
            </w:pPr>
            <w:r w:rsidRPr="00E25556">
              <w:rPr>
                <w:rFonts w:ascii="Arial" w:hAnsi="Arial" w:cs="Arial"/>
                <w:b/>
                <w:color w:val="000000" w:themeColor="text1"/>
                <w:sz w:val="20"/>
              </w:rPr>
              <w:t>oznaka CE na embalaži</w:t>
            </w:r>
          </w:p>
        </w:tc>
      </w:tr>
      <w:tr w:rsidR="005C3AB8" w:rsidRPr="00192A03" w14:paraId="0B230F53" w14:textId="77777777" w:rsidTr="005C3AB8">
        <w:trPr>
          <w:trHeight w:val="510"/>
        </w:trPr>
        <w:tc>
          <w:tcPr>
            <w:tcW w:w="855" w:type="dxa"/>
            <w:tcBorders>
              <w:top w:val="single" w:sz="4" w:space="0" w:color="auto"/>
              <w:left w:val="single" w:sz="4" w:space="0" w:color="auto"/>
              <w:bottom w:val="single" w:sz="4" w:space="0" w:color="000000"/>
              <w:right w:val="single" w:sz="4" w:space="0" w:color="auto"/>
            </w:tcBorders>
            <w:noWrap/>
            <w:vAlign w:val="center"/>
            <w:hideMark/>
          </w:tcPr>
          <w:p w14:paraId="4D823405" w14:textId="77777777" w:rsidR="005C3AB8" w:rsidRPr="00192A03" w:rsidRDefault="005C3AB8" w:rsidP="00192A03">
            <w:pPr>
              <w:pStyle w:val="BodyText35"/>
              <w:keepNext/>
              <w:keepLines/>
              <w:widowControl w:val="0"/>
              <w:rPr>
                <w:rFonts w:ascii="Arial" w:hAnsi="Arial" w:cs="Arial"/>
                <w:b/>
                <w:bCs/>
                <w:color w:val="000000" w:themeColor="text1"/>
                <w:sz w:val="20"/>
              </w:rPr>
            </w:pPr>
            <w:r w:rsidRPr="00192A03">
              <w:rPr>
                <w:rFonts w:ascii="Arial" w:hAnsi="Arial" w:cs="Arial"/>
                <w:b/>
                <w:bCs/>
                <w:color w:val="000000" w:themeColor="text1"/>
                <w:sz w:val="20"/>
              </w:rPr>
              <w:t>2</w:t>
            </w:r>
          </w:p>
        </w:tc>
        <w:tc>
          <w:tcPr>
            <w:tcW w:w="3601" w:type="dxa"/>
            <w:tcBorders>
              <w:top w:val="single" w:sz="4" w:space="0" w:color="auto"/>
              <w:left w:val="single" w:sz="4" w:space="0" w:color="auto"/>
              <w:bottom w:val="single" w:sz="4" w:space="0" w:color="000000"/>
              <w:right w:val="single" w:sz="4" w:space="0" w:color="auto"/>
            </w:tcBorders>
            <w:noWrap/>
            <w:vAlign w:val="center"/>
            <w:hideMark/>
          </w:tcPr>
          <w:p w14:paraId="17127EA2" w14:textId="679E74E5" w:rsidR="005C3AB8" w:rsidRPr="00192A03" w:rsidRDefault="005C3AB8" w:rsidP="00192A03">
            <w:pPr>
              <w:pStyle w:val="BodyText35"/>
              <w:keepNext/>
              <w:keepLines/>
              <w:widowControl w:val="0"/>
              <w:rPr>
                <w:rFonts w:ascii="Arial" w:hAnsi="Arial" w:cs="Arial"/>
                <w:b/>
                <w:bCs/>
                <w:color w:val="000000" w:themeColor="text1"/>
                <w:sz w:val="20"/>
              </w:rPr>
            </w:pPr>
            <w:r w:rsidRPr="00192A03">
              <w:rPr>
                <w:rFonts w:ascii="Arial" w:hAnsi="Arial" w:cs="Arial"/>
                <w:b/>
                <w:bCs/>
                <w:color w:val="000000" w:themeColor="text1"/>
                <w:sz w:val="20"/>
              </w:rPr>
              <w:t xml:space="preserve">rokavice za enkratno uporabo </w:t>
            </w:r>
            <w:r>
              <w:rPr>
                <w:rFonts w:ascii="Arial" w:hAnsi="Arial" w:cs="Arial"/>
                <w:b/>
                <w:bCs/>
                <w:color w:val="000000" w:themeColor="text1"/>
                <w:sz w:val="20"/>
              </w:rPr>
              <w:t>–</w:t>
            </w:r>
            <w:r w:rsidRPr="00192A03">
              <w:rPr>
                <w:rFonts w:ascii="Arial" w:hAnsi="Arial" w:cs="Arial"/>
                <w:b/>
                <w:bCs/>
                <w:color w:val="000000" w:themeColor="text1"/>
                <w:sz w:val="20"/>
              </w:rPr>
              <w:t xml:space="preserve"> </w:t>
            </w:r>
            <w:r>
              <w:rPr>
                <w:rFonts w:ascii="Arial" w:hAnsi="Arial" w:cs="Arial"/>
                <w:b/>
                <w:bCs/>
                <w:color w:val="000000" w:themeColor="text1"/>
                <w:sz w:val="20"/>
              </w:rPr>
              <w:t>sintetične (</w:t>
            </w:r>
            <w:proofErr w:type="spellStart"/>
            <w:r>
              <w:rPr>
                <w:rFonts w:ascii="Arial" w:hAnsi="Arial" w:cs="Arial"/>
                <w:b/>
                <w:bCs/>
                <w:color w:val="000000" w:themeColor="text1"/>
                <w:sz w:val="20"/>
              </w:rPr>
              <w:t>nitril</w:t>
            </w:r>
            <w:proofErr w:type="spellEnd"/>
            <w:r>
              <w:rPr>
                <w:rFonts w:ascii="Arial" w:hAnsi="Arial" w:cs="Arial"/>
                <w:b/>
                <w:bCs/>
                <w:color w:val="000000" w:themeColor="text1"/>
                <w:sz w:val="20"/>
              </w:rPr>
              <w:t>)</w:t>
            </w:r>
          </w:p>
        </w:tc>
        <w:tc>
          <w:tcPr>
            <w:tcW w:w="4111" w:type="dxa"/>
            <w:tcBorders>
              <w:top w:val="single" w:sz="4" w:space="0" w:color="auto"/>
              <w:left w:val="single" w:sz="4" w:space="0" w:color="auto"/>
              <w:bottom w:val="single" w:sz="4" w:space="0" w:color="000000"/>
              <w:right w:val="single" w:sz="4" w:space="0" w:color="auto"/>
            </w:tcBorders>
            <w:hideMark/>
          </w:tcPr>
          <w:p w14:paraId="06266CA8" w14:textId="77777777" w:rsidR="005C3AB8" w:rsidRPr="00E25556" w:rsidRDefault="005C3AB8" w:rsidP="00192A03">
            <w:pPr>
              <w:pStyle w:val="BodyText35"/>
              <w:keepNext/>
              <w:keepLines/>
              <w:widowControl w:val="0"/>
              <w:numPr>
                <w:ilvl w:val="0"/>
                <w:numId w:val="48"/>
              </w:numPr>
              <w:rPr>
                <w:rFonts w:ascii="Arial" w:hAnsi="Arial" w:cs="Arial"/>
                <w:b/>
                <w:color w:val="000000" w:themeColor="text1"/>
                <w:sz w:val="20"/>
              </w:rPr>
            </w:pPr>
            <w:r w:rsidRPr="00E25556">
              <w:rPr>
                <w:rFonts w:ascii="Arial" w:hAnsi="Arial" w:cs="Arial"/>
                <w:b/>
                <w:color w:val="000000" w:themeColor="text1"/>
                <w:sz w:val="20"/>
              </w:rPr>
              <w:t>oznaka CE na embalaži</w:t>
            </w:r>
          </w:p>
        </w:tc>
      </w:tr>
      <w:tr w:rsidR="005C3AB8" w:rsidRPr="00192A03" w14:paraId="3277294C" w14:textId="77777777" w:rsidTr="005C3AB8">
        <w:trPr>
          <w:trHeight w:val="306"/>
        </w:trPr>
        <w:tc>
          <w:tcPr>
            <w:tcW w:w="855" w:type="dxa"/>
            <w:tcBorders>
              <w:top w:val="single" w:sz="4" w:space="0" w:color="auto"/>
              <w:left w:val="single" w:sz="4" w:space="0" w:color="auto"/>
              <w:bottom w:val="single" w:sz="4" w:space="0" w:color="000000"/>
              <w:right w:val="single" w:sz="4" w:space="0" w:color="auto"/>
            </w:tcBorders>
            <w:noWrap/>
            <w:vAlign w:val="center"/>
            <w:hideMark/>
          </w:tcPr>
          <w:p w14:paraId="768165C3" w14:textId="77777777" w:rsidR="005C3AB8" w:rsidRPr="00192A03" w:rsidRDefault="005C3AB8" w:rsidP="00192A03">
            <w:pPr>
              <w:pStyle w:val="BodyText35"/>
              <w:keepNext/>
              <w:keepLines/>
              <w:widowControl w:val="0"/>
              <w:rPr>
                <w:rFonts w:ascii="Arial" w:hAnsi="Arial" w:cs="Arial"/>
                <w:b/>
                <w:bCs/>
                <w:color w:val="000000" w:themeColor="text1"/>
                <w:sz w:val="20"/>
              </w:rPr>
            </w:pPr>
            <w:r w:rsidRPr="00192A03">
              <w:rPr>
                <w:rFonts w:ascii="Arial" w:hAnsi="Arial" w:cs="Arial"/>
                <w:b/>
                <w:bCs/>
                <w:color w:val="000000" w:themeColor="text1"/>
                <w:sz w:val="20"/>
              </w:rPr>
              <w:t>3</w:t>
            </w:r>
          </w:p>
        </w:tc>
        <w:tc>
          <w:tcPr>
            <w:tcW w:w="3601" w:type="dxa"/>
            <w:tcBorders>
              <w:top w:val="single" w:sz="4" w:space="0" w:color="auto"/>
              <w:left w:val="single" w:sz="4" w:space="0" w:color="auto"/>
              <w:bottom w:val="single" w:sz="4" w:space="0" w:color="000000"/>
              <w:right w:val="single" w:sz="4" w:space="0" w:color="auto"/>
            </w:tcBorders>
            <w:noWrap/>
            <w:vAlign w:val="center"/>
            <w:hideMark/>
          </w:tcPr>
          <w:p w14:paraId="5D29DC7B" w14:textId="6ADE16DE" w:rsidR="005C3AB8" w:rsidRPr="00192A03" w:rsidRDefault="005C3AB8" w:rsidP="00192A03">
            <w:pPr>
              <w:pStyle w:val="BodyText35"/>
              <w:keepNext/>
              <w:keepLines/>
              <w:widowControl w:val="0"/>
              <w:rPr>
                <w:rFonts w:ascii="Arial" w:hAnsi="Arial" w:cs="Arial"/>
                <w:b/>
                <w:bCs/>
                <w:color w:val="000000" w:themeColor="text1"/>
                <w:sz w:val="20"/>
              </w:rPr>
            </w:pPr>
            <w:r w:rsidRPr="00192A03">
              <w:rPr>
                <w:rFonts w:ascii="Arial" w:hAnsi="Arial" w:cs="Arial"/>
                <w:b/>
                <w:bCs/>
                <w:color w:val="000000" w:themeColor="text1"/>
                <w:sz w:val="20"/>
              </w:rPr>
              <w:t>respiratorji FFP3</w:t>
            </w:r>
          </w:p>
        </w:tc>
        <w:tc>
          <w:tcPr>
            <w:tcW w:w="4111" w:type="dxa"/>
            <w:tcBorders>
              <w:top w:val="single" w:sz="4" w:space="0" w:color="auto"/>
              <w:left w:val="single" w:sz="4" w:space="0" w:color="auto"/>
              <w:bottom w:val="single" w:sz="4" w:space="0" w:color="000000"/>
              <w:right w:val="single" w:sz="4" w:space="0" w:color="auto"/>
            </w:tcBorders>
            <w:hideMark/>
          </w:tcPr>
          <w:p w14:paraId="5533BB2F" w14:textId="77777777" w:rsidR="005C3AB8" w:rsidRPr="00E25556" w:rsidRDefault="005C3AB8" w:rsidP="00192A03">
            <w:pPr>
              <w:pStyle w:val="BodyText35"/>
              <w:keepNext/>
              <w:keepLines/>
              <w:widowControl w:val="0"/>
              <w:numPr>
                <w:ilvl w:val="0"/>
                <w:numId w:val="48"/>
              </w:numPr>
              <w:rPr>
                <w:rFonts w:ascii="Arial" w:hAnsi="Arial" w:cs="Arial"/>
                <w:b/>
                <w:color w:val="000000" w:themeColor="text1"/>
                <w:sz w:val="20"/>
              </w:rPr>
            </w:pPr>
            <w:r w:rsidRPr="00E25556">
              <w:rPr>
                <w:rFonts w:ascii="Arial" w:hAnsi="Arial" w:cs="Arial"/>
                <w:b/>
                <w:color w:val="000000" w:themeColor="text1"/>
                <w:sz w:val="20"/>
              </w:rPr>
              <w:t>tesnost nosnega predela</w:t>
            </w:r>
          </w:p>
          <w:p w14:paraId="598084E5" w14:textId="3CA0D783" w:rsidR="005C3AB8" w:rsidRPr="00E25556" w:rsidRDefault="005C3AB8" w:rsidP="00192A03">
            <w:pPr>
              <w:pStyle w:val="BodyText35"/>
              <w:keepNext/>
              <w:keepLines/>
              <w:widowControl w:val="0"/>
              <w:numPr>
                <w:ilvl w:val="0"/>
                <w:numId w:val="48"/>
              </w:numPr>
              <w:rPr>
                <w:rFonts w:ascii="Arial" w:hAnsi="Arial" w:cs="Arial"/>
                <w:b/>
                <w:color w:val="000000" w:themeColor="text1"/>
                <w:sz w:val="20"/>
              </w:rPr>
            </w:pPr>
            <w:r w:rsidRPr="00E25556">
              <w:rPr>
                <w:rFonts w:ascii="Arial" w:hAnsi="Arial" w:cs="Arial"/>
                <w:b/>
                <w:color w:val="000000" w:themeColor="text1"/>
                <w:sz w:val="20"/>
              </w:rPr>
              <w:t>oznaka CE in FFP3, standard EN 149</w:t>
            </w:r>
          </w:p>
        </w:tc>
      </w:tr>
    </w:tbl>
    <w:p w14:paraId="431B7B39" w14:textId="77777777" w:rsidR="00B045A6" w:rsidRDefault="00B045A6" w:rsidP="00192A03">
      <w:pPr>
        <w:pStyle w:val="BodyText35"/>
        <w:keepNext/>
        <w:keepLines/>
        <w:widowControl w:val="0"/>
        <w:rPr>
          <w:rFonts w:ascii="Arial" w:hAnsi="Arial" w:cs="Arial"/>
          <w:b/>
          <w:color w:val="000000" w:themeColor="text1"/>
          <w:sz w:val="20"/>
        </w:rPr>
      </w:pPr>
    </w:p>
    <w:p w14:paraId="5FF07EB5" w14:textId="77777777" w:rsidR="00B045A6" w:rsidRPr="00192A03" w:rsidRDefault="00B045A6" w:rsidP="00192A03">
      <w:pPr>
        <w:pStyle w:val="BodyText35"/>
        <w:keepNext/>
        <w:keepLines/>
        <w:widowControl w:val="0"/>
        <w:rPr>
          <w:rFonts w:ascii="Arial" w:hAnsi="Arial" w:cs="Arial"/>
          <w:b/>
          <w:color w:val="000000" w:themeColor="text1"/>
          <w:sz w:val="20"/>
        </w:rPr>
      </w:pPr>
    </w:p>
    <w:p w14:paraId="39EB7D2D" w14:textId="77777777" w:rsidR="00192A03" w:rsidRPr="00192A03" w:rsidRDefault="00192A03" w:rsidP="00192A03">
      <w:pPr>
        <w:pStyle w:val="BodyText35"/>
        <w:keepNext/>
        <w:keepLines/>
        <w:widowControl w:val="0"/>
        <w:rPr>
          <w:rFonts w:ascii="Arial" w:hAnsi="Arial" w:cs="Arial"/>
          <w:b/>
          <w:color w:val="000000" w:themeColor="text1"/>
          <w:sz w:val="20"/>
        </w:rPr>
      </w:pPr>
      <w:r w:rsidRPr="00192A03">
        <w:rPr>
          <w:rFonts w:ascii="Arial" w:hAnsi="Arial" w:cs="Arial"/>
          <w:b/>
          <w:color w:val="000000" w:themeColor="text1"/>
          <w:sz w:val="20"/>
        </w:rPr>
        <w:t>Ponudbe ponudnikov, katerih vzorci ne bodo izpolnjevali vseh naročnikovih zahtev, bodo izključene iz postopka javnega naročila.</w:t>
      </w:r>
    </w:p>
    <w:p w14:paraId="04FBBF34" w14:textId="77777777" w:rsidR="00350F04" w:rsidRDefault="00350F04" w:rsidP="00B045A6">
      <w:pPr>
        <w:spacing w:line="260" w:lineRule="exact"/>
        <w:jc w:val="both"/>
        <w:rPr>
          <w:rFonts w:ascii="Arial" w:hAnsi="Arial" w:cs="Arial"/>
          <w:sz w:val="20"/>
          <w:szCs w:val="20"/>
        </w:rPr>
      </w:pPr>
    </w:p>
    <w:p w14:paraId="48E2ECFB" w14:textId="77777777" w:rsidR="00350F04" w:rsidRPr="00813C43" w:rsidRDefault="00350F04" w:rsidP="00C64394">
      <w:pPr>
        <w:spacing w:line="260" w:lineRule="exact"/>
        <w:jc w:val="both"/>
        <w:rPr>
          <w:rFonts w:ascii="Arial" w:hAnsi="Arial" w:cs="Arial"/>
          <w:b/>
          <w:sz w:val="20"/>
          <w:szCs w:val="20"/>
        </w:rPr>
      </w:pPr>
    </w:p>
    <w:p w14:paraId="44AA30C6" w14:textId="77777777" w:rsidR="00350F04" w:rsidRPr="00813C43" w:rsidRDefault="00350F04" w:rsidP="00C64394">
      <w:pPr>
        <w:pStyle w:val="Razpisnaslog2"/>
        <w:numPr>
          <w:ilvl w:val="0"/>
          <w:numId w:val="47"/>
        </w:numPr>
        <w:ind w:left="284" w:hanging="284"/>
        <w:rPr>
          <w:i w:val="0"/>
        </w:rPr>
      </w:pPr>
      <w:bookmarkStart w:id="3" w:name="_Toc60984877"/>
      <w:r w:rsidRPr="00813C43">
        <w:rPr>
          <w:i w:val="0"/>
        </w:rPr>
        <w:t>OSTALE ZAHTEVE NAROČNIKA</w:t>
      </w:r>
      <w:bookmarkEnd w:id="3"/>
      <w:r w:rsidRPr="00813C43">
        <w:rPr>
          <w:i w:val="0"/>
        </w:rPr>
        <w:t xml:space="preserve"> </w:t>
      </w:r>
    </w:p>
    <w:p w14:paraId="501E02BB" w14:textId="77777777" w:rsidR="00350F04" w:rsidRPr="00813C43"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4CEF791D" w14:textId="38A51C0B" w:rsidR="00B045A6" w:rsidRPr="009145C9" w:rsidRDefault="00B045A6" w:rsidP="00B045A6">
      <w:pPr>
        <w:spacing w:line="260" w:lineRule="exact"/>
        <w:jc w:val="both"/>
        <w:rPr>
          <w:rFonts w:ascii="Arial" w:hAnsi="Arial" w:cs="Arial"/>
          <w:sz w:val="20"/>
          <w:szCs w:val="20"/>
        </w:rPr>
      </w:pPr>
      <w:r w:rsidRPr="009145C9">
        <w:rPr>
          <w:rFonts w:ascii="Arial" w:hAnsi="Arial" w:cs="Arial"/>
          <w:sz w:val="20"/>
          <w:szCs w:val="20"/>
        </w:rPr>
        <w:t xml:space="preserve">Ponujena oprema mora biti nova, izpolnjevati mora vse zahteve v razpisni dokumentaciji. Dobavljena oprema ne sme biti starejša od 12 mesecev in mora imeti rok uporabe najmanj </w:t>
      </w:r>
      <w:r w:rsidR="009145C9" w:rsidRPr="009145C9">
        <w:rPr>
          <w:rFonts w:ascii="Arial" w:hAnsi="Arial" w:cs="Arial"/>
          <w:sz w:val="20"/>
          <w:szCs w:val="20"/>
        </w:rPr>
        <w:t>48</w:t>
      </w:r>
      <w:r w:rsidRPr="009145C9">
        <w:rPr>
          <w:rFonts w:ascii="Arial" w:hAnsi="Arial" w:cs="Arial"/>
          <w:sz w:val="20"/>
          <w:szCs w:val="20"/>
        </w:rPr>
        <w:t xml:space="preserve"> mesecev od datuma proizvodnje</w:t>
      </w:r>
      <w:r w:rsidR="009145C9" w:rsidRPr="009145C9">
        <w:rPr>
          <w:rFonts w:ascii="Arial" w:hAnsi="Arial" w:cs="Arial"/>
          <w:sz w:val="20"/>
          <w:szCs w:val="20"/>
        </w:rPr>
        <w:t>.</w:t>
      </w:r>
    </w:p>
    <w:p w14:paraId="1A062CFF" w14:textId="77777777" w:rsidR="00B045A6" w:rsidRPr="003A7ADD" w:rsidRDefault="00B045A6" w:rsidP="00B045A6">
      <w:pPr>
        <w:spacing w:line="260" w:lineRule="exact"/>
        <w:jc w:val="both"/>
        <w:rPr>
          <w:rFonts w:ascii="Arial" w:hAnsi="Arial" w:cs="Arial"/>
          <w:sz w:val="20"/>
          <w:szCs w:val="20"/>
          <w:highlight w:val="yellow"/>
        </w:rPr>
      </w:pPr>
    </w:p>
    <w:p w14:paraId="79F8F5D8" w14:textId="2BE9AEFB" w:rsidR="00B045A6" w:rsidRPr="00B045A6" w:rsidRDefault="00B045A6" w:rsidP="00B045A6">
      <w:pPr>
        <w:spacing w:line="260" w:lineRule="exact"/>
        <w:jc w:val="both"/>
        <w:rPr>
          <w:rFonts w:ascii="Arial" w:hAnsi="Arial" w:cs="Arial"/>
          <w:sz w:val="20"/>
          <w:szCs w:val="20"/>
        </w:rPr>
      </w:pPr>
      <w:r w:rsidRPr="005C3AB8">
        <w:rPr>
          <w:rFonts w:ascii="Arial" w:hAnsi="Arial" w:cs="Arial"/>
          <w:sz w:val="20"/>
          <w:szCs w:val="20"/>
        </w:rPr>
        <w:t xml:space="preserve">Vsi ostali pogoji in zahteve naročnika, ki v razpisni dokumentaciji niso posebej navedeni, so takšni, kot jih opredeljuje osnutek </w:t>
      </w:r>
      <w:r w:rsidR="005C3AB8" w:rsidRPr="005C3AB8">
        <w:rPr>
          <w:rFonts w:ascii="Arial" w:hAnsi="Arial" w:cs="Arial"/>
          <w:sz w:val="20"/>
          <w:szCs w:val="20"/>
        </w:rPr>
        <w:t>pogodbe</w:t>
      </w:r>
      <w:r w:rsidRPr="005C3AB8">
        <w:rPr>
          <w:rFonts w:ascii="Arial" w:hAnsi="Arial" w:cs="Arial"/>
          <w:sz w:val="20"/>
          <w:szCs w:val="20"/>
        </w:rPr>
        <w:t xml:space="preserve">, ki je sestavni del razpisne dokumentacije. Ponudnik z oddajo ponudbe potrjuje, da v celoti sprejema vsebino osnutka </w:t>
      </w:r>
      <w:r w:rsidR="005C3AB8" w:rsidRPr="005C3AB8">
        <w:rPr>
          <w:rFonts w:ascii="Arial" w:hAnsi="Arial" w:cs="Arial"/>
          <w:sz w:val="20"/>
          <w:szCs w:val="20"/>
        </w:rPr>
        <w:t>pogodbe</w:t>
      </w:r>
      <w:r w:rsidRPr="005C3AB8">
        <w:rPr>
          <w:rFonts w:ascii="Arial" w:hAnsi="Arial" w:cs="Arial"/>
          <w:sz w:val="20"/>
          <w:szCs w:val="20"/>
        </w:rPr>
        <w:t>, ter mu le-t</w:t>
      </w:r>
      <w:r w:rsidR="005C3AB8" w:rsidRPr="005C3AB8">
        <w:rPr>
          <w:rFonts w:ascii="Arial" w:hAnsi="Arial" w:cs="Arial"/>
          <w:sz w:val="20"/>
          <w:szCs w:val="20"/>
        </w:rPr>
        <w:t>e</w:t>
      </w:r>
      <w:r w:rsidRPr="005C3AB8">
        <w:rPr>
          <w:rFonts w:ascii="Arial" w:hAnsi="Arial" w:cs="Arial"/>
          <w:sz w:val="20"/>
          <w:szCs w:val="20"/>
        </w:rPr>
        <w:t xml:space="preserve"> ni potrebno prilagati.</w:t>
      </w:r>
    </w:p>
    <w:p w14:paraId="38F5492B" w14:textId="77777777" w:rsidR="00350F04" w:rsidRPr="007C44C3" w:rsidRDefault="00350F04" w:rsidP="00C64394">
      <w:pPr>
        <w:spacing w:line="260" w:lineRule="exact"/>
        <w:jc w:val="both"/>
        <w:rPr>
          <w:rFonts w:ascii="Arial" w:hAnsi="Arial" w:cs="Arial"/>
          <w:color w:val="000000" w:themeColor="text1"/>
        </w:rPr>
      </w:pPr>
    </w:p>
    <w:sectPr w:rsidR="00350F04" w:rsidRPr="007C44C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542FC" w14:textId="77777777" w:rsidR="00F205FE" w:rsidRDefault="00F205FE">
      <w:pPr>
        <w:spacing w:line="240" w:lineRule="auto"/>
      </w:pPr>
      <w:r>
        <w:separator/>
      </w:r>
    </w:p>
  </w:endnote>
  <w:endnote w:type="continuationSeparator" w:id="0">
    <w:p w14:paraId="4705B23A" w14:textId="77777777" w:rsidR="00F205FE" w:rsidRDefault="00F205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EE7F1"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864FBB8"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F06F" w14:textId="7777777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94638">
      <w:rPr>
        <w:rFonts w:ascii="Arial" w:hAnsi="Arial" w:cs="Arial"/>
        <w:noProof/>
        <w:sz w:val="20"/>
        <w:szCs w:val="20"/>
      </w:rPr>
      <w:t>2</w:t>
    </w:r>
    <w:r w:rsidRPr="006222D5">
      <w:rPr>
        <w:rFonts w:ascii="Arial" w:hAnsi="Arial" w:cs="Arial"/>
        <w:sz w:val="20"/>
        <w:szCs w:val="20"/>
      </w:rPr>
      <w:fldChar w:fldCharType="end"/>
    </w:r>
  </w:p>
  <w:p w14:paraId="7431AC16"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82B74" w14:textId="77777777" w:rsidR="00F205FE" w:rsidRDefault="00F205FE">
      <w:pPr>
        <w:spacing w:line="240" w:lineRule="auto"/>
      </w:pPr>
      <w:r>
        <w:separator/>
      </w:r>
    </w:p>
  </w:footnote>
  <w:footnote w:type="continuationSeparator" w:id="0">
    <w:p w14:paraId="606B2FDB" w14:textId="77777777" w:rsidR="00F205FE" w:rsidRDefault="00F205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E3DEA"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7A23BB"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700C65"/>
    <w:multiLevelType w:val="hybridMultilevel"/>
    <w:tmpl w:val="8092085E"/>
    <w:lvl w:ilvl="0" w:tplc="2438C56E">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71897393">
    <w:abstractNumId w:val="43"/>
  </w:num>
  <w:num w:numId="2" w16cid:durableId="1533880666">
    <w:abstractNumId w:val="10"/>
  </w:num>
  <w:num w:numId="3" w16cid:durableId="53967354">
    <w:abstractNumId w:val="32"/>
  </w:num>
  <w:num w:numId="4" w16cid:durableId="839387627">
    <w:abstractNumId w:val="14"/>
  </w:num>
  <w:num w:numId="5" w16cid:durableId="540093745">
    <w:abstractNumId w:val="28"/>
  </w:num>
  <w:num w:numId="6" w16cid:durableId="1547328829">
    <w:abstractNumId w:val="22"/>
  </w:num>
  <w:num w:numId="7" w16cid:durableId="340279158">
    <w:abstractNumId w:val="17"/>
  </w:num>
  <w:num w:numId="8" w16cid:durableId="1998802689">
    <w:abstractNumId w:val="27"/>
  </w:num>
  <w:num w:numId="9" w16cid:durableId="5516996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9431421">
    <w:abstractNumId w:val="4"/>
  </w:num>
  <w:num w:numId="11" w16cid:durableId="1220095383">
    <w:abstractNumId w:val="24"/>
  </w:num>
  <w:num w:numId="12" w16cid:durableId="1478957836">
    <w:abstractNumId w:val="33"/>
  </w:num>
  <w:num w:numId="13" w16cid:durableId="978650685">
    <w:abstractNumId w:val="5"/>
  </w:num>
  <w:num w:numId="14" w16cid:durableId="851455186">
    <w:abstractNumId w:val="13"/>
  </w:num>
  <w:num w:numId="15" w16cid:durableId="1706637543">
    <w:abstractNumId w:val="36"/>
  </w:num>
  <w:num w:numId="16" w16cid:durableId="402719742">
    <w:abstractNumId w:val="44"/>
  </w:num>
  <w:num w:numId="17" w16cid:durableId="1846363465">
    <w:abstractNumId w:val="31"/>
  </w:num>
  <w:num w:numId="18" w16cid:durableId="948396853">
    <w:abstractNumId w:val="34"/>
  </w:num>
  <w:num w:numId="19" w16cid:durableId="916937425">
    <w:abstractNumId w:val="46"/>
  </w:num>
  <w:num w:numId="20" w16cid:durableId="170073716">
    <w:abstractNumId w:val="29"/>
  </w:num>
  <w:num w:numId="21" w16cid:durableId="1617718389">
    <w:abstractNumId w:val="38"/>
  </w:num>
  <w:num w:numId="22" w16cid:durableId="1533105655">
    <w:abstractNumId w:val="39"/>
  </w:num>
  <w:num w:numId="23" w16cid:durableId="1639719811">
    <w:abstractNumId w:val="18"/>
  </w:num>
  <w:num w:numId="24" w16cid:durableId="1084959235">
    <w:abstractNumId w:val="8"/>
  </w:num>
  <w:num w:numId="25" w16cid:durableId="2087215726">
    <w:abstractNumId w:val="35"/>
  </w:num>
  <w:num w:numId="26" w16cid:durableId="1095132632">
    <w:abstractNumId w:val="23"/>
  </w:num>
  <w:num w:numId="27" w16cid:durableId="545021165">
    <w:abstractNumId w:val="15"/>
  </w:num>
  <w:num w:numId="28" w16cid:durableId="2001885415">
    <w:abstractNumId w:val="11"/>
  </w:num>
  <w:num w:numId="29" w16cid:durableId="703212470">
    <w:abstractNumId w:val="37"/>
  </w:num>
  <w:num w:numId="30" w16cid:durableId="985164315">
    <w:abstractNumId w:val="9"/>
  </w:num>
  <w:num w:numId="31" w16cid:durableId="2125689019">
    <w:abstractNumId w:val="16"/>
  </w:num>
  <w:num w:numId="32" w16cid:durableId="634410877">
    <w:abstractNumId w:val="25"/>
  </w:num>
  <w:num w:numId="33" w16cid:durableId="189340004">
    <w:abstractNumId w:val="7"/>
  </w:num>
  <w:num w:numId="34" w16cid:durableId="1163665282">
    <w:abstractNumId w:val="26"/>
  </w:num>
  <w:num w:numId="35" w16cid:durableId="1932466427">
    <w:abstractNumId w:val="2"/>
  </w:num>
  <w:num w:numId="36" w16cid:durableId="1124496961">
    <w:abstractNumId w:val="19"/>
  </w:num>
  <w:num w:numId="37" w16cid:durableId="1407411483">
    <w:abstractNumId w:val="42"/>
  </w:num>
  <w:num w:numId="38" w16cid:durableId="876815553">
    <w:abstractNumId w:val="6"/>
  </w:num>
  <w:num w:numId="39" w16cid:durableId="328561079">
    <w:abstractNumId w:val="40"/>
  </w:num>
  <w:num w:numId="40" w16cid:durableId="1590918203">
    <w:abstractNumId w:val="45"/>
  </w:num>
  <w:num w:numId="41" w16cid:durableId="106511587">
    <w:abstractNumId w:val="0"/>
  </w:num>
  <w:num w:numId="42" w16cid:durableId="1950045519">
    <w:abstractNumId w:val="20"/>
  </w:num>
  <w:num w:numId="43" w16cid:durableId="1283927389">
    <w:abstractNumId w:val="43"/>
    <w:lvlOverride w:ilvl="0">
      <w:startOverride w:val="4"/>
    </w:lvlOverride>
  </w:num>
  <w:num w:numId="44" w16cid:durableId="1987120783">
    <w:abstractNumId w:val="21"/>
  </w:num>
  <w:num w:numId="45" w16cid:durableId="1618364769">
    <w:abstractNumId w:val="41"/>
  </w:num>
  <w:num w:numId="46" w16cid:durableId="94636722">
    <w:abstractNumId w:val="12"/>
  </w:num>
  <w:num w:numId="47" w16cid:durableId="130441269">
    <w:abstractNumId w:val="3"/>
  </w:num>
  <w:num w:numId="48" w16cid:durableId="108229118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6158"/>
    <w:rsid w:val="00041769"/>
    <w:rsid w:val="00043246"/>
    <w:rsid w:val="00063515"/>
    <w:rsid w:val="0007696C"/>
    <w:rsid w:val="000A7E41"/>
    <w:rsid w:val="00104142"/>
    <w:rsid w:val="00125081"/>
    <w:rsid w:val="00141322"/>
    <w:rsid w:val="00192A03"/>
    <w:rsid w:val="00194638"/>
    <w:rsid w:val="001D12E1"/>
    <w:rsid w:val="002544D5"/>
    <w:rsid w:val="002568AD"/>
    <w:rsid w:val="00280665"/>
    <w:rsid w:val="00291D27"/>
    <w:rsid w:val="002A63B3"/>
    <w:rsid w:val="002C5E75"/>
    <w:rsid w:val="003509FC"/>
    <w:rsid w:val="00350F04"/>
    <w:rsid w:val="003937AF"/>
    <w:rsid w:val="003A7ADD"/>
    <w:rsid w:val="003F635D"/>
    <w:rsid w:val="00441556"/>
    <w:rsid w:val="00455151"/>
    <w:rsid w:val="0049228B"/>
    <w:rsid w:val="004D3D11"/>
    <w:rsid w:val="004F56D6"/>
    <w:rsid w:val="005441AF"/>
    <w:rsid w:val="00560E5C"/>
    <w:rsid w:val="00597B83"/>
    <w:rsid w:val="005A739B"/>
    <w:rsid w:val="005C3AB8"/>
    <w:rsid w:val="006D008D"/>
    <w:rsid w:val="007311C6"/>
    <w:rsid w:val="00745DA3"/>
    <w:rsid w:val="007C44C3"/>
    <w:rsid w:val="007C731C"/>
    <w:rsid w:val="007E1B9B"/>
    <w:rsid w:val="00813C43"/>
    <w:rsid w:val="00824703"/>
    <w:rsid w:val="00863A8E"/>
    <w:rsid w:val="008966B7"/>
    <w:rsid w:val="00897E1D"/>
    <w:rsid w:val="00897E68"/>
    <w:rsid w:val="009145C9"/>
    <w:rsid w:val="00933D03"/>
    <w:rsid w:val="00972101"/>
    <w:rsid w:val="009934C4"/>
    <w:rsid w:val="009E3D55"/>
    <w:rsid w:val="00A07C5F"/>
    <w:rsid w:val="00A40495"/>
    <w:rsid w:val="00A44987"/>
    <w:rsid w:val="00A83D1D"/>
    <w:rsid w:val="00A91306"/>
    <w:rsid w:val="00AA50C7"/>
    <w:rsid w:val="00AA674F"/>
    <w:rsid w:val="00AC0AFA"/>
    <w:rsid w:val="00AD53F2"/>
    <w:rsid w:val="00AF05AF"/>
    <w:rsid w:val="00B045A6"/>
    <w:rsid w:val="00BE6F93"/>
    <w:rsid w:val="00BE77AF"/>
    <w:rsid w:val="00C64394"/>
    <w:rsid w:val="00C8174C"/>
    <w:rsid w:val="00CB4430"/>
    <w:rsid w:val="00CB6A9E"/>
    <w:rsid w:val="00CD003A"/>
    <w:rsid w:val="00CF6979"/>
    <w:rsid w:val="00D42268"/>
    <w:rsid w:val="00D6240F"/>
    <w:rsid w:val="00DA3A02"/>
    <w:rsid w:val="00E12529"/>
    <w:rsid w:val="00E16C38"/>
    <w:rsid w:val="00E222E9"/>
    <w:rsid w:val="00E22CCA"/>
    <w:rsid w:val="00E25556"/>
    <w:rsid w:val="00EC521B"/>
    <w:rsid w:val="00F205FE"/>
    <w:rsid w:val="00F41978"/>
    <w:rsid w:val="00F44DD8"/>
    <w:rsid w:val="00F64BB0"/>
    <w:rsid w:val="00FE0FAD"/>
    <w:rsid w:val="00FF63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558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897E1D"/>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22464">
      <w:bodyDiv w:val="1"/>
      <w:marLeft w:val="0"/>
      <w:marRight w:val="0"/>
      <w:marTop w:val="0"/>
      <w:marBottom w:val="0"/>
      <w:divBdr>
        <w:top w:val="none" w:sz="0" w:space="0" w:color="auto"/>
        <w:left w:val="none" w:sz="0" w:space="0" w:color="auto"/>
        <w:bottom w:val="none" w:sz="0" w:space="0" w:color="auto"/>
        <w:right w:val="none" w:sz="0" w:space="0" w:color="auto"/>
      </w:divBdr>
    </w:div>
    <w:div w:id="228535298">
      <w:bodyDiv w:val="1"/>
      <w:marLeft w:val="0"/>
      <w:marRight w:val="0"/>
      <w:marTop w:val="0"/>
      <w:marBottom w:val="0"/>
      <w:divBdr>
        <w:top w:val="none" w:sz="0" w:space="0" w:color="auto"/>
        <w:left w:val="none" w:sz="0" w:space="0" w:color="auto"/>
        <w:bottom w:val="none" w:sz="0" w:space="0" w:color="auto"/>
        <w:right w:val="none" w:sz="0" w:space="0" w:color="auto"/>
      </w:divBdr>
    </w:div>
    <w:div w:id="719867178">
      <w:bodyDiv w:val="1"/>
      <w:marLeft w:val="0"/>
      <w:marRight w:val="0"/>
      <w:marTop w:val="0"/>
      <w:marBottom w:val="0"/>
      <w:divBdr>
        <w:top w:val="none" w:sz="0" w:space="0" w:color="auto"/>
        <w:left w:val="none" w:sz="0" w:space="0" w:color="auto"/>
        <w:bottom w:val="none" w:sz="0" w:space="0" w:color="auto"/>
        <w:right w:val="none" w:sz="0" w:space="0" w:color="auto"/>
      </w:divBdr>
    </w:div>
    <w:div w:id="746996468">
      <w:bodyDiv w:val="1"/>
      <w:marLeft w:val="0"/>
      <w:marRight w:val="0"/>
      <w:marTop w:val="0"/>
      <w:marBottom w:val="0"/>
      <w:divBdr>
        <w:top w:val="none" w:sz="0" w:space="0" w:color="auto"/>
        <w:left w:val="none" w:sz="0" w:space="0" w:color="auto"/>
        <w:bottom w:val="none" w:sz="0" w:space="0" w:color="auto"/>
        <w:right w:val="none" w:sz="0" w:space="0" w:color="auto"/>
      </w:divBdr>
    </w:div>
    <w:div w:id="930504475">
      <w:bodyDiv w:val="1"/>
      <w:marLeft w:val="0"/>
      <w:marRight w:val="0"/>
      <w:marTop w:val="0"/>
      <w:marBottom w:val="0"/>
      <w:divBdr>
        <w:top w:val="none" w:sz="0" w:space="0" w:color="auto"/>
        <w:left w:val="none" w:sz="0" w:space="0" w:color="auto"/>
        <w:bottom w:val="none" w:sz="0" w:space="0" w:color="auto"/>
        <w:right w:val="none" w:sz="0" w:space="0" w:color="auto"/>
      </w:divBdr>
    </w:div>
    <w:div w:id="102683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810</Words>
  <Characters>4621</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Rebeka Kupec</cp:lastModifiedBy>
  <cp:revision>10</cp:revision>
  <dcterms:created xsi:type="dcterms:W3CDTF">2026-05-05T06:54:00Z</dcterms:created>
  <dcterms:modified xsi:type="dcterms:W3CDTF">2026-05-05T09:45:00Z</dcterms:modified>
</cp:coreProperties>
</file>